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66e9" w14:textId="5166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"Кредиттiк серiктестiктер туралы" ереже туралы" 1997 жылғы 12 сәуiрдегi N 106 қаулысымен бекiтiлген Кредиттiк серiктестiктер туралы ережеге өзгерiстi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13 қазан N 393. Қазақстан Республикасы Әділет министрлігінде 2000 жылғы 22 қараша N 1295 тіркелді. Күші жойылды - ҚР Ұлттық Банкi басқармасының 2003 жылғы 27 қазандағы N 380 (V032589)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Кредиттiк серiктестiктердiң қызметiн реттейтiн нормативтiк құқықтық базаны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"Кредиттiк серiктестiктер туралы" ереже туралы" 1997 жылғы 12 сәуiрдегi N 106 
</w:t>
      </w:r>
      <w:r>
        <w:rPr>
          <w:rFonts w:ascii="Times New Roman"/>
          <w:b w:val="false"/>
          <w:i w:val="false"/>
          <w:color w:val="000000"/>
          <w:sz w:val="28"/>
        </w:rPr>
        <w:t xml:space="preserve"> қаулысымен </w:t>
      </w:r>
      <w:r>
        <w:rPr>
          <w:rFonts w:ascii="Times New Roman"/>
          <w:b w:val="false"/>
          <w:i w:val="false"/>
          <w:color w:val="000000"/>
          <w:sz w:val="28"/>
        </w:rPr>
        <w:t>
 бекiтiлген Кредиттiк серiктестiктер туралы ережеге өзгерiс бекiтiлсiн және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Банктердi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Қазақстан Республикасының Ұлттық Банкi Басқармасының "Кредиттiк серiктестiктер туралы" ереже туралы" 1997 жылғы 12 сәуiрдегi N 106 қаулысымен бекiтiлген Кредиттiк серiктестiктер туралы ережеге өзгерiстi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Кредиттiк серiктестiктер туралы ережеге өзгерiстi Қазақстан Республикасы Ұлттық Банкiнiң аумақтық филиалдарына, екiншi деңгейдегi банктерге және кредиттiк серiктестiктерге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Е.Т.Жанкелдинге жүктелсiн.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2000 жылғы 13 қазандағы 
</w:t>
      </w:r>
      <w:r>
        <w:br/>
      </w:r>
      <w:r>
        <w:rPr>
          <w:rFonts w:ascii="Times New Roman"/>
          <w:b w:val="false"/>
          <w:i w:val="false"/>
          <w:color w:val="000000"/>
          <w:sz w:val="28"/>
        </w:rPr>
        <w:t>
N 393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серiктестiктер туралы" ереже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 жылғы 12 сәуiрдегi N 106 қаулысымен бекiтiлген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серiктестiктер туралы ережеге өзгерiс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- 6-тармақтың екiншi азатжолы мынадай редакцияда жазылсын:
</w:t>
      </w:r>
      <w:r>
        <w:br/>
      </w:r>
      <w:r>
        <w:rPr>
          <w:rFonts w:ascii="Times New Roman"/>
          <w:b w:val="false"/>
          <w:i w:val="false"/>
          <w:color w:val="000000"/>
          <w:sz w:val="28"/>
        </w:rPr>
        <w:t>
      "Мемлекеттiк кәсiпорындар, сондай-ақ жарғылық капиталының елу проценттен астамы мемлекетке тиесiлi акционерлiк қоғамдар мемлекеттiң уәкiлеттiк берiлген органының келiсiмi болғанда ғана ауылдық кредиттiк серiктестiктердiң қатысушысы бола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