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626f" w14:textId="40a6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Келiсiм-шарттық аумақтардағы жұмыстар бойынша геологиялық ақпаратты беру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министрлігі 2000 жылғы 28 қыркүйектегі N 393-Б Бұйрық. Қазақстан Республикасы Әділет министрлігінде 2000 жылғы 26 қазан N 1272 тіркелді. Күші жойылды - Қазақстан Республикасы Энергетика және минералдық ресурстар министрінің 2009 жылғы 21 шілдедегі N 205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2009.07.21 </w:t>
      </w:r>
      <w:r>
        <w:rPr>
          <w:rFonts w:ascii="Times New Roman"/>
          <w:b w:val="false"/>
          <w:i w:val="false"/>
          <w:color w:val="ff0000"/>
          <w:sz w:val="28"/>
        </w:rPr>
        <w:t>N 205</w:t>
      </w:r>
      <w:r>
        <w:rPr>
          <w:rFonts w:ascii="Times New Roman"/>
          <w:b w:val="false"/>
          <w:i w:val="false"/>
          <w:color w:val="ff0000"/>
          <w:sz w:val="28"/>
        </w:rPr>
        <w:t xml:space="preserve"> бұйрығымен.</w:t>
      </w:r>
    </w:p>
    <w:bookmarkStart w:name="z18"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жазылды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Үкiметiнiң 1996 жылғы 7 қарашасындағы N 1357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меншiктiкте есептелетiн және оны ғылыми, коммерциялық, оқулық тағы да басқа мақсаттарға пайдаланудың тәртiбi туралы геологиялық ақпараттар жөнiндегi Ережесiнiң" талаптарын жүзеге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1. Қоса берiлiп отырған Жер қойнауын пайдаланушылардың Келiсiм-шарттық аумақтардағы жұмыстар бойынша геологиялық ақпаратты беру Нұсқаулығы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r>
        <w:br/>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br/>
      </w:r>
      <w:r>
        <w:rPr>
          <w:rFonts w:ascii="Times New Roman"/>
          <w:b w:val="false"/>
          <w:i w:val="false"/>
          <w:color w:val="000000"/>
          <w:sz w:val="28"/>
        </w:rPr>
        <w:t>
      3. Геология және жер қойнауын пайдалану Комитетi қажеттi құжаттарды дайындап, Қазақстан Республикасы Әділет министрлігіне табыс етсін.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Іске, Геология және жер қойнауын қорғау Комитетіне, РГАО-ғына АБ-рына жіберілсін.</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Табиғи ресурстар және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2000 жылғы 28 қыркүйектегі</w:t>
      </w:r>
      <w:r>
        <w:br/>
      </w:r>
      <w:r>
        <w:rPr>
          <w:rFonts w:ascii="Times New Roman"/>
          <w:b w:val="false"/>
          <w:i w:val="false"/>
          <w:color w:val="000000"/>
          <w:sz w:val="28"/>
        </w:rPr>
        <w:t xml:space="preserve">
N 393-Б бұйрығымен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Жер қойнауын пайдаланушылардың </w:t>
      </w:r>
      <w:r>
        <w:br/>
      </w:r>
      <w:r>
        <w:rPr>
          <w:rFonts w:ascii="Times New Roman"/>
          <w:b/>
          <w:i w:val="false"/>
          <w:color w:val="000000"/>
        </w:rPr>
        <w:t>
Келiсiм-шарттық аумақтардағы жұмыстар</w:t>
      </w:r>
      <w:r>
        <w:br/>
      </w:r>
      <w:r>
        <w:rPr>
          <w:rFonts w:ascii="Times New Roman"/>
          <w:b/>
          <w:i w:val="false"/>
          <w:color w:val="000000"/>
        </w:rPr>
        <w:t>
бойынша геологиялық ақпаратты беру</w:t>
      </w:r>
      <w:r>
        <w:br/>
      </w:r>
      <w:r>
        <w:rPr>
          <w:rFonts w:ascii="Times New Roman"/>
          <w:b/>
          <w:i w:val="false"/>
          <w:color w:val="000000"/>
        </w:rPr>
        <w:t>
Нұсқаулығы</w:t>
      </w:r>
    </w:p>
    <w:bookmarkEnd w:id="1"/>
    <w:p>
      <w:pPr>
        <w:spacing w:after="0"/>
        <w:ind w:left="0"/>
        <w:jc w:val="both"/>
      </w:pPr>
      <w:r>
        <w:rPr>
          <w:rFonts w:ascii="Times New Roman"/>
          <w:b w:val="false"/>
          <w:i w:val="false"/>
          <w:color w:val="ff0000"/>
          <w:sz w:val="28"/>
        </w:rPr>
        <w:t xml:space="preserve">      Ескерту: Нұсқаулықтың атауы жаңа редакцияда жазылды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Start w:name="z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 Заңының </w:t>
      </w:r>
      <w:r>
        <w:rPr>
          <w:rFonts w:ascii="Times New Roman"/>
          <w:b w:val="false"/>
          <w:i w:val="false"/>
          <w:color w:val="000000"/>
          <w:sz w:val="28"/>
        </w:rPr>
        <w:t>69-бабына</w:t>
      </w:r>
      <w:r>
        <w:rPr>
          <w:rFonts w:ascii="Times New Roman"/>
          <w:b w:val="false"/>
          <w:i w:val="false"/>
          <w:color w:val="000000"/>
          <w:sz w:val="28"/>
        </w:rPr>
        <w:t xml:space="preserve"> сәйкес, жер қойнауын геологиялық зерттеу бойынша қаржы көздерiне тәуелсiз, жер қойнауы туралы геологиялық және басқа да ақпарат мiндеттi түрде, тағайындалған тәртiп бойынша, ақысыз геология және жер қойнауын пайдалану саласындағы мемлекеттiк органға сақтауға, жүйелеуге және қорытым шығаруға жiберiледi</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3"/>
    <w:bookmarkStart w:name="z4" w:id="4"/>
    <w:p>
      <w:pPr>
        <w:spacing w:after="0"/>
        <w:ind w:left="0"/>
        <w:jc w:val="left"/>
      </w:pPr>
      <w:r>
        <w:rPr>
          <w:rFonts w:ascii="Times New Roman"/>
          <w:b/>
          <w:i w:val="false"/>
          <w:color w:val="000000"/>
        </w:rPr>
        <w:t xml:space="preserve"> 
2. Жер қойнауын пайдаланушылардың геологиялық</w:t>
      </w:r>
      <w:r>
        <w:br/>
      </w:r>
      <w:r>
        <w:rPr>
          <w:rFonts w:ascii="Times New Roman"/>
          <w:b/>
          <w:i w:val="false"/>
          <w:color w:val="000000"/>
        </w:rPr>
        <w:t>
есеп беру кезеңдiлiгi</w:t>
      </w:r>
    </w:p>
    <w:bookmarkEnd w:id="4"/>
    <w:p>
      <w:pPr>
        <w:spacing w:after="0"/>
        <w:ind w:left="0"/>
        <w:jc w:val="both"/>
      </w:pPr>
      <w:r>
        <w:rPr>
          <w:rFonts w:ascii="Times New Roman"/>
          <w:b w:val="false"/>
          <w:i w:val="false"/>
          <w:color w:val="000000"/>
          <w:sz w:val="28"/>
        </w:rPr>
        <w:t>      3. Геологиялық есеп берудiң келесi кезеңдiлiгi белгiленедi:</w:t>
      </w:r>
      <w:r>
        <w:br/>
      </w:r>
      <w:r>
        <w:rPr>
          <w:rFonts w:ascii="Times New Roman"/>
          <w:b w:val="false"/>
          <w:i w:val="false"/>
          <w:color w:val="000000"/>
          <w:sz w:val="28"/>
        </w:rPr>
        <w:t>
      1) Жарты жылдық есеп беру;</w:t>
      </w:r>
      <w:r>
        <w:br/>
      </w:r>
      <w:r>
        <w:rPr>
          <w:rFonts w:ascii="Times New Roman"/>
          <w:b w:val="false"/>
          <w:i w:val="false"/>
          <w:color w:val="000000"/>
          <w:sz w:val="28"/>
        </w:rPr>
        <w:t>
      2) Жылдық есеп беру;</w:t>
      </w:r>
      <w:r>
        <w:br/>
      </w:r>
      <w:r>
        <w:rPr>
          <w:rFonts w:ascii="Times New Roman"/>
          <w:b w:val="false"/>
          <w:i w:val="false"/>
          <w:color w:val="000000"/>
          <w:sz w:val="28"/>
        </w:rPr>
        <w:t>
      3) Контрактi аумақтың бөлiктерi жер қойнауын пайдаланудан босатылған жағдайдағы есеп беру;</w:t>
      </w:r>
      <w:r>
        <w:br/>
      </w:r>
      <w:r>
        <w:rPr>
          <w:rFonts w:ascii="Times New Roman"/>
          <w:b w:val="false"/>
          <w:i w:val="false"/>
          <w:color w:val="000000"/>
          <w:sz w:val="28"/>
        </w:rPr>
        <w:t>
      4) Контрактiлiк аумақта барлық геологиялық барлау жұмыстар аяқталған соң есеп беру.</w:t>
      </w:r>
    </w:p>
    <w:bookmarkStart w:name="z5" w:id="5"/>
    <w:p>
      <w:pPr>
        <w:spacing w:after="0"/>
        <w:ind w:left="0"/>
        <w:jc w:val="both"/>
      </w:pPr>
      <w:r>
        <w:rPr>
          <w:rFonts w:ascii="Times New Roman"/>
          <w:b w:val="false"/>
          <w:i w:val="false"/>
          <w:color w:val="000000"/>
          <w:sz w:val="28"/>
        </w:rPr>
        <w:t>
      4. Жарты жылдық геологиялық есеп беру, жер қойнауын пайдаланушының Контрактілік аумақтағы ағымдағы жылдың жарты жылдық зерттеулердiң нәтижесiн мазмұндайды, ол шiлде айының 15-не дейiн аумақтық басқармаға геология және жер қойнауын пайдалану (әрi қарай - аймақтық басқарма) жiберiлуi тиiс. Аумақтық басқарма барлық жер қойнауын пайдаланушылардың есебi бойынша, басқарманың жарты жылдық қызметiнiң нәтижесiн шығарып, жинақтық есеп құрастырады. Есептi қағаз және магниттiк сақтаушыда геология және жер қойнауын пайдалану Комитетiне (бұдан әрi - Комитет) шiлде айының 31-не дейiн жiбередi. Жарты жылдық есеп Комитетте қаралған соң "Қазгеоақпарат" Республикалық геологиялық ақпарат орталығына (әрi қарай - "Қазгеоақпарат" РГАО) сақтауға берiледi.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5. Жылдық геологиялық есеп беру жер қойнауын пайдаланушының Контрактілік аумақтағы өткен жылдың геологиялық зерттеудiң нәтижесiн мазмұндайды. Есеп қаңтар айының 10-на дейiн есеп беретiн жылдың соңғы жылының геология және жер қойнауын пайдалану Комитетiне жiберiледi. Аумақтық басқарма барлық жер қойнауын пайдаланушылардың есебi бойынша, геологиялық зерттеудiң нәтижесi жөнiнде басқарма бойынша жинақтық есеп құрастырады. Жинақтық есеп қаңтар айының 31-не дейiн Комитетке жiберiледi. Аумақтық басқарма барлық жер қойнауын пайдаланушылардың есебi бойынша геологиялық зерттеудiң нәтижесi жөнiнде басқарма бойынша жинақтық есеп құрастырады. Жинақтық есеп қағаз және магниттiк сақтаушыда қаңтар айының 31-не дейiн Комитетке жiберiледi. Аумақтық басқарманың жылдық жинақтық есебi Комитетте қаралған соң "Казгеоақпарат" РГАО-на сақтауға берiледi.</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xml:space="preserve">
      6. Құзыреттi органмен жасалған Контрактiге сәйкес, жер қойнауын пайдаланушы аумағының бөлiгiнде геологиялық барлау жұмыстарын бiтiргеннен соң, осы бөлiктi жалпы пайдалануға босатады. Сонымен бiрге, жер қойнауын пайдаланушы босатылған Контрактi аумағында өткiзген жұмыстар жөнiнде аумақтық басқармаға бiр айдың iшiнде геологиялық есеп өткiзуi керек. Есеп Аумақтық басқарудың Ғылыми техникалық кеңесiнде қаралады (Аумақтық басқарудың Ғылыми техникалық кеңесінің хаттамасы (бұдан әрі - ҒТК) есепке қоса тiркеледi) және ҒТК-те қаралғаннан соң, бiр апта iшiнде Комитетке жiберiледi. Есеп геология және жер қойнауын пайдалану саласындағы мемлекеттiк органның Ғылыми техникалық алқасында (бұдан әрi - ҒТА) қаралады да "Қазгеоақпарат" РГАО-на сақтауға берiледi. Есеп сақтауға қағаз және магниттiк сақтаушыда тапсырылады. Сол түрде есептiң бiр данасы аумақтық басқарманың мұрағатына сақтауға берiледi. Және аумақтық басқармаға босатылған Контрактілік аумақтың бөлiгiнен жұмыс барысында алынған бастапқы құжаттар тапсырылады. Жер қойнауын пайдаланушының аумақтық басқармаға тапсыратын бастапқы құжаттамаларының бiрыңғай тiзбесi қоса берiп отыр.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7. Келiсiм-шартта көзделiнген барлық жұмыстар аяқталғаннан соң, жер қойнауын пайдаланушы, Келiсiм-шарттың әрекеттiк мерзiмi бiтпей тұрып, аймақтық басқармаға Келiсiм-шартты аумақта жүргiзiлген геологиялық зерттеулер туралы қағаз және магниттiк тасымал түрлерiнде кесiмдi есепнама ұсынады. Кесiмдi есепнама ҒТК қаралып, Комитетке жiберiледi. Комитет есепнаманы ҒTA қарайды да, ҒТА хаттамасын қоса берiп, оны "Қазгеоақпарат" РГАО сақтауға жiбередi. Есепнаманың бiр данасы сақталуға аймақтық басқармаға жiберiледi. Осы Нұсқаулыққа қоса берiлген Тұрпатты тiзбеге сәйкес, аймақтық басқармаға сақталуға және де бастапқы материалдар да жiберiледi.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8"/>
    <w:bookmarkStart w:name="z9" w:id="9"/>
    <w:p>
      <w:pPr>
        <w:spacing w:after="0"/>
        <w:ind w:left="0"/>
        <w:jc w:val="left"/>
      </w:pPr>
      <w:r>
        <w:rPr>
          <w:rFonts w:ascii="Times New Roman"/>
          <w:b/>
          <w:i w:val="false"/>
          <w:color w:val="000000"/>
        </w:rPr>
        <w:t xml:space="preserve"> 
3. Контрактiлiк аумақ бойынша геологиялық есеп</w:t>
      </w:r>
      <w:r>
        <w:br/>
      </w:r>
      <w:r>
        <w:rPr>
          <w:rFonts w:ascii="Times New Roman"/>
          <w:b/>
          <w:i w:val="false"/>
          <w:color w:val="000000"/>
        </w:rPr>
        <w:t>
берудiң мазмұны</w:t>
      </w:r>
    </w:p>
    <w:bookmarkEnd w:id="9"/>
    <w:p>
      <w:pPr>
        <w:spacing w:after="0"/>
        <w:ind w:left="0"/>
        <w:jc w:val="both"/>
      </w:pPr>
      <w:r>
        <w:rPr>
          <w:rFonts w:ascii="Times New Roman"/>
          <w:b w:val="false"/>
          <w:i w:val="false"/>
          <w:color w:val="000000"/>
          <w:sz w:val="28"/>
        </w:rPr>
        <w:t>      8. Жер қойнауын пайдаланушының жарты жылдық геологиялық есебiн қысқаша ақпараттық жазулар, қажеттiлiгi бар кезде, жазулардың мәтiнiн дәлелдейтiн, сызбалық қосымшалар (суреттер) құрастырады. Жарты жылдық есептiң ақпараттық толтырылуы Контрактiлiк аумақтағы геологиялық зерттеудiң сатысына байланысты:</w:t>
      </w:r>
      <w:r>
        <w:br/>
      </w:r>
      <w:r>
        <w:rPr>
          <w:rFonts w:ascii="Times New Roman"/>
          <w:b w:val="false"/>
          <w:i w:val="false"/>
          <w:color w:val="000000"/>
          <w:sz w:val="28"/>
        </w:rPr>
        <w:t xml:space="preserve">
      1) аумақтық геологиялық зерттеуде келтiрiлетiн мәлiметтер:   </w:t>
      </w:r>
      <w:r>
        <w:br/>
      </w:r>
      <w:r>
        <w:rPr>
          <w:rFonts w:ascii="Times New Roman"/>
          <w:b w:val="false"/>
          <w:i w:val="false"/>
          <w:color w:val="000000"/>
          <w:sz w:val="28"/>
        </w:rPr>
        <w:t>
      Контрактiлiк аумақтың әкiмшiлiк жағдайы;</w:t>
      </w:r>
      <w:r>
        <w:br/>
      </w:r>
      <w:r>
        <w:rPr>
          <w:rFonts w:ascii="Times New Roman"/>
          <w:b w:val="false"/>
          <w:i w:val="false"/>
          <w:color w:val="000000"/>
          <w:sz w:val="28"/>
        </w:rPr>
        <w:t>
      Контрактiлiк аумақтағы есеп беру мерзiмiнде орындалған жұмыстардың түрi мен көлемi;</w:t>
      </w:r>
      <w:r>
        <w:br/>
      </w:r>
      <w:r>
        <w:rPr>
          <w:rFonts w:ascii="Times New Roman"/>
          <w:b w:val="false"/>
          <w:i w:val="false"/>
          <w:color w:val="000000"/>
          <w:sz w:val="28"/>
        </w:rPr>
        <w:t>
      кенбайлық белгiлерi орналасқан жердiң географиялық координаты;</w:t>
      </w:r>
      <w:r>
        <w:br/>
      </w:r>
      <w:r>
        <w:rPr>
          <w:rFonts w:ascii="Times New Roman"/>
          <w:b w:val="false"/>
          <w:i w:val="false"/>
          <w:color w:val="000000"/>
          <w:sz w:val="28"/>
        </w:rPr>
        <w:t>
      сызбанұсқаудағы және тереңдiктегi айқындалған кен байлық белгiлерiнiң мөлшерi;</w:t>
      </w:r>
      <w:r>
        <w:br/>
      </w:r>
      <w:r>
        <w:rPr>
          <w:rFonts w:ascii="Times New Roman"/>
          <w:b w:val="false"/>
          <w:i w:val="false"/>
          <w:color w:val="000000"/>
          <w:sz w:val="28"/>
        </w:rPr>
        <w:t>
      кенбайлық белгiлерiнiң сипаттамасы (тау-кен аудандары);</w:t>
      </w:r>
      <w:r>
        <w:br/>
      </w:r>
      <w:r>
        <w:rPr>
          <w:rFonts w:ascii="Times New Roman"/>
          <w:b w:val="false"/>
          <w:i w:val="false"/>
          <w:color w:val="000000"/>
          <w:sz w:val="28"/>
        </w:rPr>
        <w:t>
      айқындалған сыртқы ұңғымалық мұнайгаздық белгiлердiң табиғи резервуарлардың сипаттамасы (мұнайгазды аудандар) кенбай қорының болжау бағасы;</w:t>
      </w:r>
      <w:r>
        <w:br/>
      </w:r>
      <w:r>
        <w:rPr>
          <w:rFonts w:ascii="Times New Roman"/>
          <w:b w:val="false"/>
          <w:i w:val="false"/>
          <w:color w:val="000000"/>
          <w:sz w:val="28"/>
        </w:rPr>
        <w:t>
      2) айқындалған перспективтiк объект шегiндегi кен iздеу жұмыстары кезiнде 1-тармақшадағы мәлiметтерден басқа, мынадай мәлiметтер келтiрiледi:</w:t>
      </w:r>
      <w:r>
        <w:br/>
      </w:r>
      <w:r>
        <w:rPr>
          <w:rFonts w:ascii="Times New Roman"/>
          <w:b w:val="false"/>
          <w:i w:val="false"/>
          <w:color w:val="000000"/>
          <w:sz w:val="28"/>
        </w:rPr>
        <w:t>
      айқындалған рудаланудың топография-минералогиялық бейнелеуi (тау-кен аудандары бойынша);</w:t>
      </w:r>
      <w:r>
        <w:br/>
      </w:r>
      <w:r>
        <w:rPr>
          <w:rFonts w:ascii="Times New Roman"/>
          <w:b w:val="false"/>
          <w:i w:val="false"/>
          <w:color w:val="000000"/>
          <w:sz w:val="28"/>
        </w:rPr>
        <w:t>
      руда денесiнiң шамашарттары (тау-кен аудандары);</w:t>
      </w:r>
      <w:r>
        <w:br/>
      </w:r>
      <w:r>
        <w:rPr>
          <w:rFonts w:ascii="Times New Roman"/>
          <w:b w:val="false"/>
          <w:i w:val="false"/>
          <w:color w:val="000000"/>
          <w:sz w:val="28"/>
        </w:rPr>
        <w:t>
      перспективтi құрылымының терең құрылысының ерекшелiктерi (мұнайгазды аудандар);</w:t>
      </w:r>
      <w:r>
        <w:br/>
      </w:r>
      <w:r>
        <w:rPr>
          <w:rFonts w:ascii="Times New Roman"/>
          <w:b w:val="false"/>
          <w:i w:val="false"/>
          <w:color w:val="000000"/>
          <w:sz w:val="28"/>
        </w:rPr>
        <w:t>
      көмiрсутектi шоғырының шамашарттары (мұнайгазды аудандар);</w:t>
      </w:r>
      <w:r>
        <w:br/>
      </w:r>
      <w:r>
        <w:rPr>
          <w:rFonts w:ascii="Times New Roman"/>
          <w:b w:val="false"/>
          <w:i w:val="false"/>
          <w:color w:val="000000"/>
          <w:sz w:val="28"/>
        </w:rPr>
        <w:t xml:space="preserve">
      кен iздеу немесе шамашарттық ұңғылардың ағынына сынама алудың нәтижесi бойынша мәлiметтер (мұнайгазды аудандар); </w:t>
      </w:r>
      <w:r>
        <w:br/>
      </w:r>
      <w:r>
        <w:rPr>
          <w:rFonts w:ascii="Times New Roman"/>
          <w:b w:val="false"/>
          <w:i w:val="false"/>
          <w:color w:val="000000"/>
          <w:sz w:val="28"/>
        </w:rPr>
        <w:t xml:space="preserve">
      кен байлық қорын бағалау, оның коммерциялық құндылығы туралы қорытынды шығару; </w:t>
      </w:r>
      <w:r>
        <w:br/>
      </w:r>
      <w:r>
        <w:rPr>
          <w:rFonts w:ascii="Times New Roman"/>
          <w:b w:val="false"/>
          <w:i w:val="false"/>
          <w:color w:val="000000"/>
          <w:sz w:val="28"/>
        </w:rPr>
        <w:t xml:space="preserve">
      3) кен iздеу-бағалау жұмыстарында 2-тармақшада көрсетiлген мәлiметтер мен қатар мынадай деректер келтiрiледi: </w:t>
      </w:r>
      <w:r>
        <w:br/>
      </w:r>
      <w:r>
        <w:rPr>
          <w:rFonts w:ascii="Times New Roman"/>
          <w:b w:val="false"/>
          <w:i w:val="false"/>
          <w:color w:val="000000"/>
          <w:sz w:val="28"/>
        </w:rPr>
        <w:t xml:space="preserve">
      кен орны рудаларының негiзгi түрлерi мен сорттары; </w:t>
      </w:r>
      <w:r>
        <w:br/>
      </w:r>
      <w:r>
        <w:rPr>
          <w:rFonts w:ascii="Times New Roman"/>
          <w:b w:val="false"/>
          <w:i w:val="false"/>
          <w:color w:val="000000"/>
          <w:sz w:val="28"/>
        </w:rPr>
        <w:t xml:space="preserve">
      оңтайлы байыту тәсiмiн көрсетуiмен кендi қайта өңдеу жөнiндегi жоспарланатын технология бойынша деректер; </w:t>
      </w:r>
      <w:r>
        <w:br/>
      </w:r>
      <w:r>
        <w:rPr>
          <w:rFonts w:ascii="Times New Roman"/>
          <w:b w:val="false"/>
          <w:i w:val="false"/>
          <w:color w:val="000000"/>
          <w:sz w:val="28"/>
        </w:rPr>
        <w:t xml:space="preserve">
      кен орнының қазу тиiмдiлiгi, оның өнеркәсiптiк және болжау қорлары жөнiндегi мәлiметтер; </w:t>
      </w:r>
      <w:r>
        <w:br/>
      </w:r>
      <w:r>
        <w:rPr>
          <w:rFonts w:ascii="Times New Roman"/>
          <w:b w:val="false"/>
          <w:i w:val="false"/>
          <w:color w:val="000000"/>
          <w:sz w:val="28"/>
        </w:rPr>
        <w:t xml:space="preserve">
      4) барлау кезеңiндегi объектiлер бойынша 3-тармақшада көрсетiлген мәлiметтермен бiрге мынадай деректер келтiрiледi: </w:t>
      </w:r>
      <w:r>
        <w:br/>
      </w:r>
      <w:r>
        <w:rPr>
          <w:rFonts w:ascii="Times New Roman"/>
          <w:b w:val="false"/>
          <w:i w:val="false"/>
          <w:color w:val="000000"/>
          <w:sz w:val="28"/>
        </w:rPr>
        <w:t xml:space="preserve">
      руда денесiнiң көлемi, пiшiнi және шамашарттары; </w:t>
      </w:r>
      <w:r>
        <w:br/>
      </w:r>
      <w:r>
        <w:rPr>
          <w:rFonts w:ascii="Times New Roman"/>
          <w:b w:val="false"/>
          <w:i w:val="false"/>
          <w:color w:val="000000"/>
          <w:sz w:val="28"/>
        </w:rPr>
        <w:t xml:space="preserve">
      кен қорын есептеу үшiн қолданылған мардымдылықтардың негiзгi шамашарттары (руда денелерi кесте түрiнде); </w:t>
      </w:r>
      <w:r>
        <w:br/>
      </w:r>
      <w:r>
        <w:rPr>
          <w:rFonts w:ascii="Times New Roman"/>
          <w:b w:val="false"/>
          <w:i w:val="false"/>
          <w:color w:val="000000"/>
          <w:sz w:val="28"/>
        </w:rPr>
        <w:t xml:space="preserve">
      кенбайлықтың қазу, су басу дәрежесiнiң гидрогеологиялық жағдайы; </w:t>
      </w:r>
      <w:r>
        <w:br/>
      </w:r>
      <w:r>
        <w:rPr>
          <w:rFonts w:ascii="Times New Roman"/>
          <w:b w:val="false"/>
          <w:i w:val="false"/>
          <w:color w:val="000000"/>
          <w:sz w:val="28"/>
        </w:rPr>
        <w:t xml:space="preserve">
      негiзгi сулы деңгей жиектер мен кешендердiң гидрогеологиялық шамашарттарын бағалау мәлiметтерi (жерасты суларын iздеу уақытында). </w:t>
      </w:r>
    </w:p>
    <w:bookmarkStart w:name="z10" w:id="10"/>
    <w:p>
      <w:pPr>
        <w:spacing w:after="0"/>
        <w:ind w:left="0"/>
        <w:jc w:val="both"/>
      </w:pPr>
      <w:r>
        <w:rPr>
          <w:rFonts w:ascii="Times New Roman"/>
          <w:b w:val="false"/>
          <w:i w:val="false"/>
          <w:color w:val="000000"/>
          <w:sz w:val="28"/>
        </w:rPr>
        <w:t xml:space="preserve">
      9. Жер қойнауын пайдаланушының жылдық геологиялық есебi, өткен жылдағы геологиялық зерттеулердiң нәтижесi жөнiндегi ақпараттарды құрастырады. Жарты жылдық ақпараттарға қарағанда олар нақтылау және толықтау болуы қажет. Жылдық есеп ақпараттық жазулар, оларды дәлелдейтiн сызбалық қосымшалар түрiнде берiледi. Жылдық есептiң мәлiметтiк толықтыруы Контрактiлiк аумақты зерттеу сатысына байланысты: </w:t>
      </w:r>
      <w:r>
        <w:br/>
      </w:r>
      <w:r>
        <w:rPr>
          <w:rFonts w:ascii="Times New Roman"/>
          <w:b w:val="false"/>
          <w:i w:val="false"/>
          <w:color w:val="000000"/>
          <w:sz w:val="28"/>
        </w:rPr>
        <w:t xml:space="preserve">
      1) Контрактiлiк аумақ бойынша қатты кенбайлықтарды геологиялық зерттеуде есепке келесi деректер енгiзiледi: </w:t>
      </w:r>
      <w:r>
        <w:br/>
      </w:r>
      <w:r>
        <w:rPr>
          <w:rFonts w:ascii="Times New Roman"/>
          <w:b w:val="false"/>
          <w:i w:val="false"/>
          <w:color w:val="000000"/>
          <w:sz w:val="28"/>
        </w:rPr>
        <w:t xml:space="preserve">
      әкiмшiлiк жағдай; </w:t>
      </w:r>
      <w:r>
        <w:br/>
      </w:r>
      <w:r>
        <w:rPr>
          <w:rFonts w:ascii="Times New Roman"/>
          <w:b w:val="false"/>
          <w:i w:val="false"/>
          <w:color w:val="000000"/>
          <w:sz w:val="28"/>
        </w:rPr>
        <w:t xml:space="preserve">
      Контрактiлiк аумақтың қысқаша геологиялық сипаттауы; </w:t>
      </w:r>
      <w:r>
        <w:br/>
      </w:r>
      <w:r>
        <w:rPr>
          <w:rFonts w:ascii="Times New Roman"/>
          <w:b w:val="false"/>
          <w:i w:val="false"/>
          <w:color w:val="000000"/>
          <w:sz w:val="28"/>
        </w:rPr>
        <w:t xml:space="preserve">
      аймақтық зерттеулердiң әдiстемесi, орындалған жұмыстардың түрлерi мен мөлшерi; жер қойнауын пайдаланушы арқылы айқындалған кенбелгiлерiнiң және минерализация нүктелерiнiң сипаттамасы: географиялық координаты, жоспар мөлшерi, геологиялық сипаттауы, айқындалған кенбелгiлерiнiң сипаттамасы (пайдалы құрамдастар және олардың мөлшерi, келешекте зерттеу перспективасы); </w:t>
      </w:r>
      <w:r>
        <w:br/>
      </w:r>
      <w:r>
        <w:rPr>
          <w:rFonts w:ascii="Times New Roman"/>
          <w:b w:val="false"/>
          <w:i w:val="false"/>
          <w:color w:val="000000"/>
          <w:sz w:val="28"/>
        </w:rPr>
        <w:t xml:space="preserve">
      айқындалған перспективтiк құрылымдардың сипаттамасы: географиялық байланыстыру, геодезиялық шамашарты, перспективтiк деңгей жиектердiң жату тереңдiгi, олардың стратиграфиялық байланысуы, қордың болжау бағасы (мұнайгазды аудандар). Аймақтық зерттеулер бойынша жылдық есептiң мәтiнiне келесi сызбалық қосымшалар бiрге ұсынылады: </w:t>
      </w:r>
      <w:r>
        <w:br/>
      </w:r>
      <w:r>
        <w:rPr>
          <w:rFonts w:ascii="Times New Roman"/>
          <w:b w:val="false"/>
          <w:i w:val="false"/>
          <w:color w:val="000000"/>
          <w:sz w:val="28"/>
        </w:rPr>
        <w:t xml:space="preserve">
      Контрактiлiк аумақтың аймақ масштабындағы геологиялық карта; </w:t>
      </w:r>
      <w:r>
        <w:br/>
      </w:r>
      <w:r>
        <w:rPr>
          <w:rFonts w:ascii="Times New Roman"/>
          <w:b w:val="false"/>
          <w:i w:val="false"/>
          <w:color w:val="000000"/>
          <w:sz w:val="28"/>
        </w:rPr>
        <w:t xml:space="preserve">
      перспективтiк құрылымдар, учаскелер, белгiлер, картада көрсетiлген геофизикалық және геохимиялық ауытқуы бойынша нақтылау масштабындағы геологиялық карта - бұрандалар (тау-кен аудандары); </w:t>
      </w:r>
      <w:r>
        <w:br/>
      </w:r>
      <w:r>
        <w:rPr>
          <w:rFonts w:ascii="Times New Roman"/>
          <w:b w:val="false"/>
          <w:i w:val="false"/>
          <w:color w:val="000000"/>
          <w:sz w:val="28"/>
        </w:rPr>
        <w:t xml:space="preserve">
      негiзгi қадабелгi бетiнiң құрылымдық карталары (мұнайгазды аудандар); </w:t>
      </w:r>
      <w:r>
        <w:br/>
      </w:r>
      <w:r>
        <w:rPr>
          <w:rFonts w:ascii="Times New Roman"/>
          <w:b w:val="false"/>
          <w:i w:val="false"/>
          <w:color w:val="000000"/>
          <w:sz w:val="28"/>
        </w:rPr>
        <w:t xml:space="preserve">
      айқындалған перспективалы құрылымдар бойынша тiлiмдер (мұнайгазды аудандар); </w:t>
      </w:r>
      <w:r>
        <w:br/>
      </w:r>
      <w:r>
        <w:rPr>
          <w:rFonts w:ascii="Times New Roman"/>
          <w:b w:val="false"/>
          <w:i w:val="false"/>
          <w:color w:val="000000"/>
          <w:sz w:val="28"/>
        </w:rPr>
        <w:t xml:space="preserve">
      характерлi қиылыстар бойынша уақытша және тереңдiк тiлiмдер (мұнайгазды аудандар); </w:t>
      </w:r>
    </w:p>
    <w:bookmarkEnd w:id="10"/>
    <w:bookmarkStart w:name="z11" w:id="11"/>
    <w:p>
      <w:pPr>
        <w:spacing w:after="0"/>
        <w:ind w:left="0"/>
        <w:jc w:val="both"/>
      </w:pPr>
      <w:r>
        <w:rPr>
          <w:rFonts w:ascii="Times New Roman"/>
          <w:b w:val="false"/>
          <w:i w:val="false"/>
          <w:color w:val="000000"/>
          <w:sz w:val="28"/>
        </w:rPr>
        <w:t xml:space="preserve">
      10. Перспективалы учаскелердегi, кенбелгiлердегi және құрылымдардағы кен iздеу жұмыстарының нәтижесi бойынша геологиялық есепте 9-тармақтағы ақпараттарға қоса келесi мәлiметтер келтiрiледi: </w:t>
      </w:r>
      <w:r>
        <w:br/>
      </w:r>
      <w:r>
        <w:rPr>
          <w:rFonts w:ascii="Times New Roman"/>
          <w:b w:val="false"/>
          <w:i w:val="false"/>
          <w:color w:val="000000"/>
          <w:sz w:val="28"/>
        </w:rPr>
        <w:t xml:space="preserve">
      1) перспективалы учаскенiң, кенбелгiнiң және құрылымының географиялық-экономикалық жағдайы; </w:t>
      </w:r>
      <w:r>
        <w:br/>
      </w:r>
      <w:r>
        <w:rPr>
          <w:rFonts w:ascii="Times New Roman"/>
          <w:b w:val="false"/>
          <w:i w:val="false"/>
          <w:color w:val="000000"/>
          <w:sz w:val="28"/>
        </w:rPr>
        <w:t xml:space="preserve">
      2) айқындалған кен объектiнiң геологиялық құрылысының сипаттамасы, заттың құрамы (тау-кен аудандары); </w:t>
      </w:r>
      <w:r>
        <w:br/>
      </w:r>
      <w:r>
        <w:rPr>
          <w:rFonts w:ascii="Times New Roman"/>
          <w:b w:val="false"/>
          <w:i w:val="false"/>
          <w:color w:val="000000"/>
          <w:sz w:val="28"/>
        </w:rPr>
        <w:t xml:space="preserve">
      3) кен қыртысының, пайдалы құрамдастар мөлшерiнiң шамашарттары, Р1 категориялы қордың бағалауы, олардың ТЭК-сi деңгейiндегi геологиялық-экономикалық сипаттамасы (тау-кен аудандары); </w:t>
      </w:r>
      <w:r>
        <w:br/>
      </w:r>
      <w:r>
        <w:rPr>
          <w:rFonts w:ascii="Times New Roman"/>
          <w:b w:val="false"/>
          <w:i w:val="false"/>
          <w:color w:val="000000"/>
          <w:sz w:val="28"/>
        </w:rPr>
        <w:t xml:space="preserve">
      4) мұнай және газ жұмыстарында көрсетiледi: айқындалған және терең бұрғылауға дайындалған өнiмдiк құрылымдардың, мұнайгаздылық белгiлердiң және көмiрсутектi белгiлерiнiң атаулары, битуммен кирларды қоса алғанда; </w:t>
      </w:r>
      <w:r>
        <w:br/>
      </w:r>
      <w:r>
        <w:rPr>
          <w:rFonts w:ascii="Times New Roman"/>
          <w:b w:val="false"/>
          <w:i w:val="false"/>
          <w:color w:val="000000"/>
          <w:sz w:val="28"/>
        </w:rPr>
        <w:t xml:space="preserve">
      негiзгi шағылдығыштық деңгей жиектер бойынша құрылымдық карталар, коллектордың белгiлерi бойынша мәлiметтер, iздестiру және шамашарттық төтелдердiң ағыны бойынша бұрғылау және сынамалаудың нәтижелерi, олардың көлемi, А+Б+С1 және С2 категория бойынша қордың бағалауы; </w:t>
      </w:r>
      <w:r>
        <w:br/>
      </w:r>
      <w:r>
        <w:rPr>
          <w:rFonts w:ascii="Times New Roman"/>
          <w:b w:val="false"/>
          <w:i w:val="false"/>
          <w:color w:val="000000"/>
          <w:sz w:val="28"/>
        </w:rPr>
        <w:t xml:space="preserve">
      төтелмен анықталған литологостратиграфиялық тiлiк, төтелдiң құрылысы, коллектордағы мұнай, газ, судың мөлшерi, төтелдiң қысқаша желiлеуi, кедергiлер және басқа, Контрактiде ескертiлген, мәлiметтер. </w:t>
      </w:r>
      <w:r>
        <w:br/>
      </w:r>
      <w:r>
        <w:rPr>
          <w:rFonts w:ascii="Times New Roman"/>
          <w:b w:val="false"/>
          <w:i w:val="false"/>
          <w:color w:val="000000"/>
          <w:sz w:val="28"/>
        </w:rPr>
        <w:t xml:space="preserve">
      Контрактiлiк аумақтың iздестiру сатысындағы зерттеулер бойынша жылдық есепке тiркелiнедi: </w:t>
      </w:r>
      <w:r>
        <w:br/>
      </w:r>
      <w:r>
        <w:rPr>
          <w:rFonts w:ascii="Times New Roman"/>
          <w:b w:val="false"/>
          <w:i w:val="false"/>
          <w:color w:val="000000"/>
          <w:sz w:val="28"/>
        </w:rPr>
        <w:t xml:space="preserve">
      спектрлiк талдаудың жанасқазба деректерiмен бiрге кендi аймақтың сынамалау жоспары (тау-кен аудандары); </w:t>
      </w:r>
      <w:r>
        <w:br/>
      </w:r>
      <w:r>
        <w:rPr>
          <w:rFonts w:ascii="Times New Roman"/>
          <w:b w:val="false"/>
          <w:i w:val="false"/>
          <w:color w:val="000000"/>
          <w:sz w:val="28"/>
        </w:rPr>
        <w:t xml:space="preserve">
      төтелдiң жынысөзегiнiң спектрлiк талдау нәтижесiн шығарумен бiрге барлама бұрғылау мәлiметтер бойынша геологиялық тiлiмдер (таукен аудандары); </w:t>
      </w:r>
      <w:r>
        <w:br/>
      </w:r>
      <w:r>
        <w:rPr>
          <w:rFonts w:ascii="Times New Roman"/>
          <w:b w:val="false"/>
          <w:i w:val="false"/>
          <w:color w:val="000000"/>
          <w:sz w:val="28"/>
        </w:rPr>
        <w:t xml:space="preserve">
      барлама төтелдердiң геологиялық ұстындары (тау-кен аудандар); </w:t>
      </w:r>
      <w:r>
        <w:br/>
      </w:r>
      <w:r>
        <w:rPr>
          <w:rFonts w:ascii="Times New Roman"/>
          <w:b w:val="false"/>
          <w:i w:val="false"/>
          <w:color w:val="000000"/>
          <w:sz w:val="28"/>
        </w:rPr>
        <w:t xml:space="preserve">
      мұнайгазды аудандар бойынша тiркелiнедi: негiзгi шағылдырғыштық деңгейжиектер бойынша жете құрылымдық карталар, характерлi бағыттар бойынша тереңдiк және уақытша тiлiктер, каротаж сызбаайшықтармен қоса бұрғыланған төтелдердiң геологиялық тiлiмдерi, олардың ағыны бойынша сынамалау нәтижесi. </w:t>
      </w:r>
    </w:p>
    <w:bookmarkEnd w:id="11"/>
    <w:bookmarkStart w:name="z12" w:id="12"/>
    <w:p>
      <w:pPr>
        <w:spacing w:after="0"/>
        <w:ind w:left="0"/>
        <w:jc w:val="both"/>
      </w:pPr>
      <w:r>
        <w:rPr>
          <w:rFonts w:ascii="Times New Roman"/>
          <w:b w:val="false"/>
          <w:i w:val="false"/>
          <w:color w:val="000000"/>
          <w:sz w:val="28"/>
        </w:rPr>
        <w:t xml:space="preserve">
      11. Контрактiлiк аумақты зерттеудiң iздестiру - бағалау сатысының нәтижесi 10-тармақтағы мәлiметтерге қоса (тау-кен аудандары) жылдық есепте келесi ақпараттар келтiрiледi: </w:t>
      </w:r>
      <w:r>
        <w:br/>
      </w:r>
      <w:r>
        <w:rPr>
          <w:rFonts w:ascii="Times New Roman"/>
          <w:b w:val="false"/>
          <w:i w:val="false"/>
          <w:color w:val="000000"/>
          <w:sz w:val="28"/>
        </w:rPr>
        <w:t xml:space="preserve">
      1) айқындалған кен орнының негiзгi түрлерi мен сорттары; </w:t>
      </w:r>
      <w:r>
        <w:br/>
      </w:r>
      <w:r>
        <w:rPr>
          <w:rFonts w:ascii="Times New Roman"/>
          <w:b w:val="false"/>
          <w:i w:val="false"/>
          <w:color w:val="000000"/>
          <w:sz w:val="28"/>
        </w:rPr>
        <w:t xml:space="preserve">
      2) кендi қайта өңдеудiң қолайлы пайдалану технологиясы; </w:t>
      </w:r>
      <w:r>
        <w:br/>
      </w:r>
      <w:r>
        <w:rPr>
          <w:rFonts w:ascii="Times New Roman"/>
          <w:b w:val="false"/>
          <w:i w:val="false"/>
          <w:color w:val="000000"/>
          <w:sz w:val="28"/>
        </w:rPr>
        <w:t xml:space="preserve">
      3) кен қазымының гидрогеологиялық және тау-технологиялық жағдайы; </w:t>
      </w:r>
      <w:r>
        <w:br/>
      </w:r>
      <w:r>
        <w:rPr>
          <w:rFonts w:ascii="Times New Roman"/>
          <w:b w:val="false"/>
          <w:i w:val="false"/>
          <w:color w:val="000000"/>
          <w:sz w:val="28"/>
        </w:rPr>
        <w:t xml:space="preserve">
      4) кен орнының өнеркәсiптiк және болжау қорлары, пайдалы құрамдастардың мөлшерi; </w:t>
      </w:r>
      <w:r>
        <w:br/>
      </w:r>
      <w:r>
        <w:rPr>
          <w:rFonts w:ascii="Times New Roman"/>
          <w:b w:val="false"/>
          <w:i w:val="false"/>
          <w:color w:val="000000"/>
          <w:sz w:val="28"/>
        </w:rPr>
        <w:t xml:space="preserve">
      5) кен орнының қазым тиiмдiлiгi. </w:t>
      </w:r>
      <w:r>
        <w:br/>
      </w:r>
      <w:r>
        <w:rPr>
          <w:rFonts w:ascii="Times New Roman"/>
          <w:b w:val="false"/>
          <w:i w:val="false"/>
          <w:color w:val="000000"/>
          <w:sz w:val="28"/>
        </w:rPr>
        <w:t xml:space="preserve">
      Жылдық есептiң мәтiнiне Нұсқаулықтың 10-тармағындағы мәлiметтерден басқа, келесi сызбалық қосымшалар келтiрiледi; </w:t>
      </w:r>
      <w:r>
        <w:br/>
      </w:r>
      <w:r>
        <w:rPr>
          <w:rFonts w:ascii="Times New Roman"/>
          <w:b w:val="false"/>
          <w:i w:val="false"/>
          <w:color w:val="000000"/>
          <w:sz w:val="28"/>
        </w:rPr>
        <w:t xml:space="preserve">
      жекеленген (типтi) барлау сызықтары бойынша геологиялық - есептеу тiлiмдерi; </w:t>
      </w:r>
      <w:r>
        <w:br/>
      </w:r>
      <w:r>
        <w:rPr>
          <w:rFonts w:ascii="Times New Roman"/>
          <w:b w:val="false"/>
          <w:i w:val="false"/>
          <w:color w:val="000000"/>
          <w:sz w:val="28"/>
        </w:rPr>
        <w:t xml:space="preserve">
      Р1 категорияны болжау, С1 және С2 категориялардың ең маңызды блоктар қорларының блокировкасы (тау-кен аудандары). </w:t>
      </w:r>
    </w:p>
    <w:bookmarkEnd w:id="12"/>
    <w:bookmarkStart w:name="z13" w:id="13"/>
    <w:p>
      <w:pPr>
        <w:spacing w:after="0"/>
        <w:ind w:left="0"/>
        <w:jc w:val="both"/>
      </w:pPr>
      <w:r>
        <w:rPr>
          <w:rFonts w:ascii="Times New Roman"/>
          <w:b w:val="false"/>
          <w:i w:val="false"/>
          <w:color w:val="000000"/>
          <w:sz w:val="28"/>
        </w:rPr>
        <w:t xml:space="preserve">
      12. Барлау және кен орындары өнеркәсiптiк игеруiне дайындау жұмыстары бойынша жылдық есепте келесi мәлiметтер келтiрiледi: </w:t>
      </w:r>
      <w:r>
        <w:br/>
      </w:r>
      <w:r>
        <w:rPr>
          <w:rFonts w:ascii="Times New Roman"/>
          <w:b w:val="false"/>
          <w:i w:val="false"/>
          <w:color w:val="000000"/>
          <w:sz w:val="28"/>
        </w:rPr>
        <w:t xml:space="preserve">
      1) кеннiң географиялық координаты; </w:t>
      </w:r>
      <w:r>
        <w:br/>
      </w:r>
      <w:r>
        <w:rPr>
          <w:rFonts w:ascii="Times New Roman"/>
          <w:b w:val="false"/>
          <w:i w:val="false"/>
          <w:color w:val="000000"/>
          <w:sz w:val="28"/>
        </w:rPr>
        <w:t xml:space="preserve">
      2) барлау әдiстемесi, жұмыстардың түрлерi мен мөлшерi; </w:t>
      </w:r>
      <w:r>
        <w:br/>
      </w:r>
      <w:r>
        <w:rPr>
          <w:rFonts w:ascii="Times New Roman"/>
          <w:b w:val="false"/>
          <w:i w:val="false"/>
          <w:color w:val="000000"/>
          <w:sz w:val="28"/>
        </w:rPr>
        <w:t xml:space="preserve">
      3) кен орнының геологиялық сипаттамасы; </w:t>
      </w:r>
      <w:r>
        <w:br/>
      </w:r>
      <w:r>
        <w:rPr>
          <w:rFonts w:ascii="Times New Roman"/>
          <w:b w:val="false"/>
          <w:i w:val="false"/>
          <w:color w:val="000000"/>
          <w:sz w:val="28"/>
        </w:rPr>
        <w:t xml:space="preserve">
      4) тау-кен аудандары бойынша: кен қыртысының мөлшерi, пiшiнi, шамашарттары, кеннiң минералогиялық құрамы, минералдық ассоциациялар, пайдалы құрамдастардың белгiлеу пiшiнi туралы деректер; пайдалы құрамдастардың негізгi минералдар-сақтаушылары; қорды есептеу үшiн кондициялардың шамашарттары, кенбайлық қорды есептеудiң нәтижесi (руда денесi кесте түрiнде); кеннiң технологиялық қасиеттерi және заттың құрамы, кен шикiзатты қайта өңдеудiң ұтымды технологиялық тәсiмдерi; кен орнын игерудiң техника-экономикалық көрсеткiштерi; </w:t>
      </w:r>
      <w:r>
        <w:br/>
      </w:r>
      <w:r>
        <w:rPr>
          <w:rFonts w:ascii="Times New Roman"/>
          <w:b w:val="false"/>
          <w:i w:val="false"/>
          <w:color w:val="000000"/>
          <w:sz w:val="28"/>
        </w:rPr>
        <w:t>
      5) мұнай және газды барлауда: коллекторлардың сыналау аймағының, өнiмдiк деңгейжиектердiң геологиялық құрылымы, жыныс-коллекторлардың шамашарттары; төтелдi ағыны бойынша зерттеудiң нәтижесi; өнiмдiлiктiң коэффициенті; су-газды, мұнайсулы түйiспелердiң түрлерi; жойылған және тоқтатылған төтелдер туралы мәлiметтер.</w:t>
      </w:r>
      <w:r>
        <w:br/>
      </w:r>
      <w:r>
        <w:rPr>
          <w:rFonts w:ascii="Times New Roman"/>
          <w:b w:val="false"/>
          <w:i w:val="false"/>
          <w:color w:val="000000"/>
          <w:sz w:val="28"/>
        </w:rPr>
        <w:t>
      Кен орнын барлау және өнеркәсiптiк игеруге дайындау жұмыстары бойынша, 11-тармақта көрсетiлген сызбалық қосымшалардан басқа, келтiрiлетiн:</w:t>
      </w:r>
      <w:r>
        <w:br/>
      </w:r>
      <w:r>
        <w:rPr>
          <w:rFonts w:ascii="Times New Roman"/>
          <w:b w:val="false"/>
          <w:i w:val="false"/>
          <w:color w:val="000000"/>
          <w:sz w:val="28"/>
        </w:rPr>
        <w:t>
      Руда кенiнен: геологиялық бойлау жармалары; кен орнын бiркелкi</w:t>
      </w:r>
      <w:r>
        <w:br/>
      </w:r>
      <w:r>
        <w:rPr>
          <w:rFonts w:ascii="Times New Roman"/>
          <w:b w:val="false"/>
          <w:i w:val="false"/>
          <w:color w:val="000000"/>
          <w:sz w:val="28"/>
        </w:rPr>
        <w:t>
сипаттайтын геологиялық - есептеу тiлiмдерi; 2-i-3-i деңгейдегi горизонт жоспарлары; негiзгi кен сiлемi қорлардың блокировкасы;</w:t>
      </w:r>
      <w:r>
        <w:br/>
      </w:r>
      <w:r>
        <w:rPr>
          <w:rFonts w:ascii="Times New Roman"/>
          <w:b w:val="false"/>
          <w:i w:val="false"/>
          <w:color w:val="000000"/>
          <w:sz w:val="28"/>
        </w:rPr>
        <w:t>
      Мұнай және газ кенi бойынша: әрбiр өнiмдiк деңгейжиектердiң жете құрылымдық карталары, литология - геологиялық тiлiмдер, төтелдердi сынау нәтижесi.</w:t>
      </w:r>
    </w:p>
    <w:bookmarkEnd w:id="13"/>
    <w:bookmarkStart w:name="z14" w:id="14"/>
    <w:p>
      <w:pPr>
        <w:spacing w:after="0"/>
        <w:ind w:left="0"/>
        <w:jc w:val="left"/>
      </w:pPr>
      <w:r>
        <w:rPr>
          <w:rFonts w:ascii="Times New Roman"/>
          <w:b/>
          <w:i w:val="false"/>
          <w:color w:val="000000"/>
        </w:rPr>
        <w:t xml:space="preserve"> 
4. Контрактiлiк аумақтың геологиялық барлау</w:t>
      </w:r>
      <w:r>
        <w:br/>
      </w:r>
      <w:r>
        <w:rPr>
          <w:rFonts w:ascii="Times New Roman"/>
          <w:b/>
          <w:i w:val="false"/>
          <w:color w:val="000000"/>
        </w:rPr>
        <w:t>
жұмыстарынан босатылған бөлiгi бойынша есеп беру</w:t>
      </w:r>
    </w:p>
    <w:bookmarkEnd w:id="14"/>
    <w:p>
      <w:pPr>
        <w:spacing w:after="0"/>
        <w:ind w:left="0"/>
        <w:jc w:val="both"/>
      </w:pPr>
      <w:r>
        <w:rPr>
          <w:rFonts w:ascii="Times New Roman"/>
          <w:b w:val="false"/>
          <w:i w:val="false"/>
          <w:color w:val="000000"/>
          <w:sz w:val="28"/>
        </w:rPr>
        <w:t xml:space="preserve">      13. Геологиялық барлау жұмыстарынан босатылған Контрактiлiк аумақтың (жоспарлаған қайтарымы) бөлiгi бойынша жер қойнауын пайдаланушының геологиялық есебiнiң мазмұны, барлау жұмыстарының түрлерi бойынша геологиялық есептi құрастыру жөнiнде Комитет нормативтiк құқықтық актiлерiне сәйкес келуi қажет.     </w:t>
      </w:r>
    </w:p>
    <w:bookmarkStart w:name="z15" w:id="15"/>
    <w:p>
      <w:pPr>
        <w:spacing w:after="0"/>
        <w:ind w:left="0"/>
        <w:jc w:val="left"/>
      </w:pPr>
      <w:r>
        <w:rPr>
          <w:rFonts w:ascii="Times New Roman"/>
          <w:b/>
          <w:i w:val="false"/>
          <w:color w:val="000000"/>
        </w:rPr>
        <w:t xml:space="preserve"> 
5. Контрактiлiк аумақтағы аяқталған барлық жұмыстар</w:t>
      </w:r>
      <w:r>
        <w:br/>
      </w:r>
      <w:r>
        <w:rPr>
          <w:rFonts w:ascii="Times New Roman"/>
          <w:b/>
          <w:i w:val="false"/>
          <w:color w:val="000000"/>
        </w:rPr>
        <w:t>
бойынша ақырғы геологиялық есеп</w:t>
      </w:r>
    </w:p>
    <w:bookmarkEnd w:id="15"/>
    <w:p>
      <w:pPr>
        <w:spacing w:after="0"/>
        <w:ind w:left="0"/>
        <w:jc w:val="both"/>
      </w:pPr>
      <w:r>
        <w:rPr>
          <w:rFonts w:ascii="Times New Roman"/>
          <w:b w:val="false"/>
          <w:i w:val="false"/>
          <w:color w:val="000000"/>
          <w:sz w:val="28"/>
        </w:rPr>
        <w:t>      14. Ақырғы геологиялық есеп аумақты зерттеудiң барлық, Контрактiде ескертiлген, сатылардың нәтижесiн көрсетуi тиiс.</w:t>
      </w:r>
    </w:p>
    <w:bookmarkStart w:name="z16" w:id="16"/>
    <w:p>
      <w:pPr>
        <w:spacing w:after="0"/>
        <w:ind w:left="0"/>
        <w:jc w:val="both"/>
      </w:pPr>
      <w:r>
        <w:rPr>
          <w:rFonts w:ascii="Times New Roman"/>
          <w:b w:val="false"/>
          <w:i w:val="false"/>
          <w:color w:val="000000"/>
          <w:sz w:val="28"/>
        </w:rPr>
        <w:t>
      15. Геологиялық есептiң мазмұны, оның мөлшерi, мiндеттi құрылымдық элементтерi, олардың орналасу тәртiбi, барлау жұмыстарының нәтижесi бойынша есептi құрастыру, оны безендiру жөнiндегi Комитет нормативтiк құқтық актiлерiне сәйкес келуi қажет.</w:t>
      </w:r>
    </w:p>
    <w:bookmarkEnd w:id="16"/>
    <w:bookmarkStart w:name="z17" w:id="17"/>
    <w:p>
      <w:pPr>
        <w:spacing w:after="0"/>
        <w:ind w:left="0"/>
        <w:jc w:val="both"/>
      </w:pPr>
      <w:r>
        <w:rPr>
          <w:rFonts w:ascii="Times New Roman"/>
          <w:b w:val="false"/>
          <w:i w:val="false"/>
          <w:color w:val="000000"/>
          <w:sz w:val="28"/>
        </w:rPr>
        <w:t>
Жер қойнауын пайдаланушылардың</w:t>
      </w:r>
      <w:r>
        <w:br/>
      </w:r>
      <w:r>
        <w:rPr>
          <w:rFonts w:ascii="Times New Roman"/>
          <w:b w:val="false"/>
          <w:i w:val="false"/>
          <w:color w:val="000000"/>
          <w:sz w:val="28"/>
        </w:rPr>
        <w:t xml:space="preserve">
Келiсiм-шарттық аумақтардағы </w:t>
      </w:r>
      <w:r>
        <w:br/>
      </w:r>
      <w:r>
        <w:rPr>
          <w:rFonts w:ascii="Times New Roman"/>
          <w:b w:val="false"/>
          <w:i w:val="false"/>
          <w:color w:val="000000"/>
          <w:sz w:val="28"/>
        </w:rPr>
        <w:t xml:space="preserve">
жұмыстар бойынша геологиялық </w:t>
      </w:r>
      <w:r>
        <w:br/>
      </w:r>
      <w:r>
        <w:rPr>
          <w:rFonts w:ascii="Times New Roman"/>
          <w:b w:val="false"/>
          <w:i w:val="false"/>
          <w:color w:val="000000"/>
          <w:sz w:val="28"/>
        </w:rPr>
        <w:t xml:space="preserve">
ақпарат беру туралы      </w:t>
      </w:r>
      <w:r>
        <w:br/>
      </w:r>
      <w:r>
        <w:rPr>
          <w:rFonts w:ascii="Times New Roman"/>
          <w:b w:val="false"/>
          <w:i w:val="false"/>
          <w:color w:val="000000"/>
          <w:sz w:val="28"/>
        </w:rPr>
        <w:t xml:space="preserve">
Нұсқаулыққа Қосымша     </w:t>
      </w:r>
    </w:p>
    <w:bookmarkEnd w:id="17"/>
    <w:p>
      <w:pPr>
        <w:spacing w:after="0"/>
        <w:ind w:left="0"/>
        <w:jc w:val="both"/>
      </w:pPr>
      <w:r>
        <w:rPr>
          <w:rFonts w:ascii="Times New Roman"/>
          <w:b w:val="false"/>
          <w:i w:val="false"/>
          <w:color w:val="ff0000"/>
          <w:sz w:val="28"/>
        </w:rPr>
        <w:t xml:space="preserve">      Ескерту: Қосымшаның оң жақ жоғарғы бұрышындағы Нұсқаулықтың  атауына өзгерту енгізілді - ҚР Энергетика және минералдық ресурстар министрлігі Геология және жер қойнауын пайдалану комитеті төрағасының 2005 жылғы 9 қыркүйектегі N 90-б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Жер қойнауын қорғау және пайдалану</w:t>
      </w:r>
      <w:r>
        <w:br/>
      </w:r>
      <w:r>
        <w:rPr>
          <w:rFonts w:ascii="Times New Roman"/>
          <w:b/>
          <w:i w:val="false"/>
          <w:color w:val="000000"/>
        </w:rPr>
        <w:t xml:space="preserve">
Аумақтық басқармалар тарапынан сақтауға тапсыратын </w:t>
      </w:r>
      <w:r>
        <w:br/>
      </w:r>
      <w:r>
        <w:rPr>
          <w:rFonts w:ascii="Times New Roman"/>
          <w:b/>
          <w:i w:val="false"/>
          <w:color w:val="000000"/>
        </w:rPr>
        <w:t>
бастапқы құжаттамалардың</w:t>
      </w:r>
      <w:r>
        <w:br/>
      </w:r>
      <w:r>
        <w:rPr>
          <w:rFonts w:ascii="Times New Roman"/>
          <w:b/>
          <w:i w:val="false"/>
          <w:color w:val="000000"/>
        </w:rPr>
        <w:t>
БІРЫҢҒАЙ ТIЗБЕСI</w:t>
      </w:r>
    </w:p>
    <w:p>
      <w:pPr>
        <w:spacing w:after="0"/>
        <w:ind w:left="0"/>
        <w:jc w:val="both"/>
      </w:pPr>
      <w:r>
        <w:rPr>
          <w:rFonts w:ascii="Times New Roman"/>
          <w:b w:val="false"/>
          <w:i w:val="false"/>
          <w:color w:val="000000"/>
          <w:sz w:val="28"/>
        </w:rPr>
        <w:t xml:space="preserve">      1. Далалық күнделiктер, журналдар, тiзiмдер пиккеттiк байқау кiтапшалары, өлшеулерi, айқындауы (соның iшiнде координаты, қатесi, түзетiлгенi) және сонымен әрi басқа да барлық жұмыс түрлерi мен топогеодезиялық далалық жұмыстарды қамсыздандыру материалдары. </w:t>
      </w:r>
      <w:r>
        <w:br/>
      </w:r>
      <w:r>
        <w:rPr>
          <w:rFonts w:ascii="Times New Roman"/>
          <w:b w:val="false"/>
          <w:i w:val="false"/>
          <w:color w:val="000000"/>
          <w:sz w:val="28"/>
        </w:rPr>
        <w:t>
      2. Тау жыныстары, ұңғы, су көздерiнiң пайда болуы және тағы да басқа құжаттамалар журналдары.</w:t>
      </w:r>
      <w:r>
        <w:br/>
      </w:r>
      <w:r>
        <w:rPr>
          <w:rFonts w:ascii="Times New Roman"/>
          <w:b w:val="false"/>
          <w:i w:val="false"/>
          <w:color w:val="000000"/>
          <w:sz w:val="28"/>
        </w:rPr>
        <w:t>
      3. Сынамалау (су айдау, су құю, су зерттеу), тасбаған, үлгiлер, тастiлiм жинағының журналдары.</w:t>
      </w:r>
      <w:r>
        <w:br/>
      </w:r>
      <w:r>
        <w:rPr>
          <w:rFonts w:ascii="Times New Roman"/>
          <w:b w:val="false"/>
          <w:i w:val="false"/>
          <w:color w:val="000000"/>
          <w:sz w:val="28"/>
        </w:rPr>
        <w:t>
      4. Жұмысшы әуе (ғарыш) фотоматериалдары, топонегiздерi.</w:t>
      </w:r>
      <w:r>
        <w:br/>
      </w:r>
      <w:r>
        <w:rPr>
          <w:rFonts w:ascii="Times New Roman"/>
          <w:b w:val="false"/>
          <w:i w:val="false"/>
          <w:color w:val="000000"/>
          <w:sz w:val="28"/>
        </w:rPr>
        <w:t>
      5. Ұңғылар, тау-кен қазбалары, кескiндер байланысы мен топографиялықтордың пункттерi геохимиялық, геофизикалық жұмыстарға және басқа да мақсаттардың координат каталогтары.</w:t>
      </w:r>
      <w:r>
        <w:br/>
      </w:r>
      <w:r>
        <w:rPr>
          <w:rFonts w:ascii="Times New Roman"/>
          <w:b w:val="false"/>
          <w:i w:val="false"/>
          <w:color w:val="000000"/>
          <w:sz w:val="28"/>
        </w:rPr>
        <w:t>
      6. Геофизикалық, геохимиялық және гидрогеохимиялық ауытқулардың каталогтары.</w:t>
      </w:r>
      <w:r>
        <w:br/>
      </w:r>
      <w:r>
        <w:rPr>
          <w:rFonts w:ascii="Times New Roman"/>
          <w:b w:val="false"/>
          <w:i w:val="false"/>
          <w:color w:val="000000"/>
          <w:sz w:val="28"/>
        </w:rPr>
        <w:t>
      7. Зерттеулер, сынақтар және тағы басқа талдау түрлерiнiң нәтижелерi.</w:t>
      </w:r>
      <w:r>
        <w:br/>
      </w:r>
      <w:r>
        <w:rPr>
          <w:rFonts w:ascii="Times New Roman"/>
          <w:b w:val="false"/>
          <w:i w:val="false"/>
          <w:color w:val="000000"/>
          <w:sz w:val="28"/>
        </w:rPr>
        <w:t>
      8. Спектограммалар.</w:t>
      </w:r>
      <w:r>
        <w:br/>
      </w:r>
      <w:r>
        <w:rPr>
          <w:rFonts w:ascii="Times New Roman"/>
          <w:b w:val="false"/>
          <w:i w:val="false"/>
          <w:color w:val="000000"/>
          <w:sz w:val="28"/>
        </w:rPr>
        <w:t>
      9. Тастiлiм, таскесiм сипаттамалары.</w:t>
      </w:r>
      <w:r>
        <w:br/>
      </w:r>
      <w:r>
        <w:rPr>
          <w:rFonts w:ascii="Times New Roman"/>
          <w:b w:val="false"/>
          <w:i w:val="false"/>
          <w:color w:val="000000"/>
          <w:sz w:val="28"/>
        </w:rPr>
        <w:t>
      10. Фауналар, флорлар мен шаңдатқыш кешеннiң сипаттамалары.</w:t>
      </w:r>
      <w:r>
        <w:br/>
      </w:r>
      <w:r>
        <w:rPr>
          <w:rFonts w:ascii="Times New Roman"/>
          <w:b w:val="false"/>
          <w:i w:val="false"/>
          <w:color w:val="000000"/>
          <w:sz w:val="28"/>
        </w:rPr>
        <w:t>
      11. Ұңғылардың геологиялық зерттеулер және ұңғылардың басқа да зерттеулерi, каротаждың диаграммаларымен материалдары.</w:t>
      </w:r>
      <w:r>
        <w:br/>
      </w:r>
      <w:r>
        <w:rPr>
          <w:rFonts w:ascii="Times New Roman"/>
          <w:b w:val="false"/>
          <w:i w:val="false"/>
          <w:color w:val="000000"/>
          <w:sz w:val="28"/>
        </w:rPr>
        <w:t>
      12. Геологиялық тыңғылықты (қабатсайынғы) қималар.</w:t>
      </w:r>
      <w:r>
        <w:br/>
      </w:r>
      <w:r>
        <w:rPr>
          <w:rFonts w:ascii="Times New Roman"/>
          <w:b w:val="false"/>
          <w:i w:val="false"/>
          <w:color w:val="000000"/>
          <w:sz w:val="28"/>
        </w:rPr>
        <w:t>
      13. Ұңғылардың қиманың бағаналары.(қималары)</w:t>
      </w:r>
      <w:r>
        <w:br/>
      </w:r>
      <w:r>
        <w:rPr>
          <w:rFonts w:ascii="Times New Roman"/>
          <w:b w:val="false"/>
          <w:i w:val="false"/>
          <w:color w:val="000000"/>
          <w:sz w:val="28"/>
        </w:rPr>
        <w:t>
      14. Нақтылы материалдар картасы.</w:t>
      </w:r>
      <w:r>
        <w:br/>
      </w:r>
      <w:r>
        <w:rPr>
          <w:rFonts w:ascii="Times New Roman"/>
          <w:b w:val="false"/>
          <w:i w:val="false"/>
          <w:color w:val="000000"/>
          <w:sz w:val="28"/>
        </w:rPr>
        <w:t>
      15. Тас материалдар (тасбаған, фауналар, үлгiлер) сынаманың екiншi даналары.</w:t>
      </w:r>
      <w:r>
        <w:br/>
      </w:r>
      <w:r>
        <w:rPr>
          <w:rFonts w:ascii="Times New Roman"/>
          <w:b w:val="false"/>
          <w:i w:val="false"/>
          <w:color w:val="000000"/>
          <w:sz w:val="28"/>
        </w:rPr>
        <w:t>
      16. Геологиялық мазмұндағы авторлық (жұмыс) картаның даналары.</w:t>
      </w:r>
      <w:r>
        <w:br/>
      </w:r>
      <w:r>
        <w:rPr>
          <w:rFonts w:ascii="Times New Roman"/>
          <w:b w:val="false"/>
          <w:i w:val="false"/>
          <w:color w:val="000000"/>
          <w:sz w:val="28"/>
        </w:rPr>
        <w:t>
      17. Әуегеофизикалық зерттеулердiң далалық материалдары:</w:t>
      </w:r>
      <w:r>
        <w:br/>
      </w:r>
      <w:r>
        <w:rPr>
          <w:rFonts w:ascii="Times New Roman"/>
          <w:b w:val="false"/>
          <w:i w:val="false"/>
          <w:color w:val="000000"/>
          <w:sz w:val="28"/>
        </w:rPr>
        <w:t>
      1) әуемагнитметрлерi, спектрметрлердiң әуемагнитметрлерi, анологиялық диаграмма таспалары мен журналдары;</w:t>
      </w:r>
      <w:r>
        <w:br/>
      </w:r>
      <w:r>
        <w:rPr>
          <w:rFonts w:ascii="Times New Roman"/>
          <w:b w:val="false"/>
          <w:i w:val="false"/>
          <w:color w:val="000000"/>
          <w:sz w:val="28"/>
        </w:rPr>
        <w:t>
      2) магниттiк вариациялардың таспалары мен магнит өрiсiнiң өзгерiстеу графиктерiнiң журналы;</w:t>
      </w:r>
      <w:r>
        <w:br/>
      </w:r>
      <w:r>
        <w:rPr>
          <w:rFonts w:ascii="Times New Roman"/>
          <w:b w:val="false"/>
          <w:i w:val="false"/>
          <w:color w:val="000000"/>
          <w:sz w:val="28"/>
        </w:rPr>
        <w:t xml:space="preserve">
      3) анологиялық таспалар және басқа материалдар аппаратуралық </w:t>
      </w:r>
      <w:r>
        <w:br/>
      </w:r>
      <w:r>
        <w:rPr>
          <w:rFonts w:ascii="Times New Roman"/>
          <w:b w:val="false"/>
          <w:i w:val="false"/>
          <w:color w:val="000000"/>
          <w:sz w:val="28"/>
        </w:rPr>
        <w:t>
бақылауға бағытталған операциялар;</w:t>
      </w:r>
      <w:r>
        <w:br/>
      </w:r>
      <w:r>
        <w:rPr>
          <w:rFonts w:ascii="Times New Roman"/>
          <w:b w:val="false"/>
          <w:i w:val="false"/>
          <w:color w:val="000000"/>
          <w:sz w:val="28"/>
        </w:rPr>
        <w:t>
      4) дискеттердегi учаске түсiрiмдерiнiң көшiрмелерi оның iшiнде дифференциалдық арналар бойынша санау жылдамдығының түзетiлген бастапқы деректерi бар, шкал (шәкiл) нөмiрi және жиналу уақыты, магниттiк индукция;</w:t>
      </w:r>
      <w:r>
        <w:br/>
      </w:r>
      <w:r>
        <w:rPr>
          <w:rFonts w:ascii="Times New Roman"/>
          <w:b w:val="false"/>
          <w:i w:val="false"/>
          <w:color w:val="000000"/>
          <w:sz w:val="28"/>
        </w:rPr>
        <w:t>
      5) топогеодезиялық (радиогеологиялық байланыстар, әуежолдарының ұшу схемасы, бастапқы және соңғы жолдарының координаталарының магниттiк таспалар паспорты, толық вектор модулi, топобелгiлеу деректерi бар).</w:t>
      </w:r>
      <w:r>
        <w:br/>
      </w:r>
      <w:r>
        <w:rPr>
          <w:rFonts w:ascii="Times New Roman"/>
          <w:b w:val="false"/>
          <w:i w:val="false"/>
          <w:color w:val="000000"/>
          <w:sz w:val="28"/>
        </w:rPr>
        <w:t>
      18. Сейсмобарлау зерттеулерге соның ішiнде тiгiнен сейсмокаратаждардың далалық материалдары:</w:t>
      </w:r>
      <w:r>
        <w:br/>
      </w:r>
      <w:r>
        <w:rPr>
          <w:rFonts w:ascii="Times New Roman"/>
          <w:b w:val="false"/>
          <w:i w:val="false"/>
          <w:color w:val="000000"/>
          <w:sz w:val="28"/>
        </w:rPr>
        <w:t>
      1) сейсмаграммалық тiркеу журналдары;</w:t>
      </w:r>
      <w:r>
        <w:br/>
      </w:r>
      <w:r>
        <w:rPr>
          <w:rFonts w:ascii="Times New Roman"/>
          <w:b w:val="false"/>
          <w:i w:val="false"/>
          <w:color w:val="000000"/>
          <w:sz w:val="28"/>
        </w:rPr>
        <w:t>
      2) операторлардың рапорттары;</w:t>
      </w:r>
      <w:r>
        <w:br/>
      </w:r>
      <w:r>
        <w:rPr>
          <w:rFonts w:ascii="Times New Roman"/>
          <w:b w:val="false"/>
          <w:i w:val="false"/>
          <w:color w:val="000000"/>
          <w:sz w:val="28"/>
        </w:rPr>
        <w:t>
      3) статикалық түзетулер, атқылау сызбасы;</w:t>
      </w:r>
      <w:r>
        <w:br/>
      </w:r>
      <w:r>
        <w:rPr>
          <w:rFonts w:ascii="Times New Roman"/>
          <w:b w:val="false"/>
          <w:i w:val="false"/>
          <w:color w:val="000000"/>
          <w:sz w:val="28"/>
        </w:rPr>
        <w:t>
      4) профильдiк уақытша және миграциалдық қималар;</w:t>
      </w:r>
      <w:r>
        <w:br/>
      </w:r>
      <w:r>
        <w:rPr>
          <w:rFonts w:ascii="Times New Roman"/>
          <w:b w:val="false"/>
          <w:i w:val="false"/>
          <w:color w:val="000000"/>
          <w:sz w:val="28"/>
        </w:rPr>
        <w:t>
      5)магниттiк таспалар түрiнде шыққан далалық мәлiметтерi немесе жинақы жазбалы кассеталар.</w:t>
      </w:r>
      <w:r>
        <w:br/>
      </w:r>
      <w:r>
        <w:rPr>
          <w:rFonts w:ascii="Times New Roman"/>
          <w:b w:val="false"/>
          <w:i w:val="false"/>
          <w:color w:val="000000"/>
          <w:sz w:val="28"/>
        </w:rPr>
        <w:t>
      19. Гравиметрикалық зерттеулердiң далалық материалдары:</w:t>
      </w:r>
      <w:r>
        <w:br/>
      </w:r>
      <w:r>
        <w:rPr>
          <w:rFonts w:ascii="Times New Roman"/>
          <w:b w:val="false"/>
          <w:i w:val="false"/>
          <w:color w:val="000000"/>
          <w:sz w:val="28"/>
        </w:rPr>
        <w:t>
      1)гравиметрикалық пункттердiң тiректiк және қарапайым каталогтары;</w:t>
      </w:r>
      <w:r>
        <w:br/>
      </w:r>
      <w:r>
        <w:rPr>
          <w:rFonts w:ascii="Times New Roman"/>
          <w:b w:val="false"/>
          <w:i w:val="false"/>
          <w:color w:val="000000"/>
          <w:sz w:val="28"/>
        </w:rPr>
        <w:t>
      2)карталардың далалық варианттарының қатты негiзi.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