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63e9a" w14:textId="3863e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білім ұйымдарының педагог және басқа қызметкерлерін аттестациялау тәртібі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министрлігі 2000 жылғы 28 сәуір N 422 бұйрық. Қазақстан Республикасының Әділет министрлігінде 2000 жылғы 13 шілде N 1193 тіркелді. Күші жойылды - ҚР Білім және ғылым министрінің 2003 жылғы 18 қазандағы N 688 бұйрығымен (V032538).</w:t>
      </w:r>
    </w:p>
    <w:p>
      <w:pPr>
        <w:spacing w:after="0"/>
        <w:ind w:left="0"/>
        <w:jc w:val="both"/>
      </w:pPr>
      <w:r>
        <w:rPr>
          <w:rFonts w:ascii="Times New Roman"/>
          <w:b w:val="false"/>
          <w:i w:val="false"/>
          <w:color w:val="000000"/>
          <w:sz w:val="28"/>
        </w:rPr>
        <w:t>
      Қазақстан Республикасының "Білім туралы" 
</w:t>
      </w:r>
      <w:r>
        <w:rPr>
          <w:rFonts w:ascii="Times New Roman"/>
          <w:b w:val="false"/>
          <w:i w:val="false"/>
          <w:color w:val="000000"/>
          <w:sz w:val="28"/>
        </w:rPr>
        <w:t xml:space="preserve"> Заңын </w:t>
      </w:r>
      <w:r>
        <w:rPr>
          <w:rFonts w:ascii="Times New Roman"/>
          <w:b w:val="false"/>
          <w:i w:val="false"/>
          <w:color w:val="000000"/>
          <w:sz w:val="28"/>
        </w:rPr>
        <w:t>
 орындау мақсатында бұйырамын: 
</w:t>
      </w:r>
      <w:r>
        <w:br/>
      </w:r>
      <w:r>
        <w:rPr>
          <w:rFonts w:ascii="Times New Roman"/>
          <w:b w:val="false"/>
          <w:i w:val="false"/>
          <w:color w:val="000000"/>
          <w:sz w:val="28"/>
        </w:rPr>
        <w:t>
      1. Қазақстан Республикасының білім ұйымдарының педагог және басқа қызметкерлерін аттестациялау тәртібі туралы Ереже бекітілсін.
</w:t>
      </w:r>
      <w:r>
        <w:br/>
      </w:r>
      <w:r>
        <w:rPr>
          <w:rFonts w:ascii="Times New Roman"/>
          <w:b w:val="false"/>
          <w:i w:val="false"/>
          <w:color w:val="000000"/>
          <w:sz w:val="28"/>
        </w:rPr>
        <w:t>
      2. Жалпы орта білім департаменті (Р.М. Жұмабекова) заңда белгіленген тәртіппен осы бұйрықты Қазақстан Республикасының Әділет министрлігінде мемлекеттік тіркеуден өткізсін.
</w:t>
      </w:r>
      <w:r>
        <w:br/>
      </w:r>
      <w:r>
        <w:rPr>
          <w:rFonts w:ascii="Times New Roman"/>
          <w:b w:val="false"/>
          <w:i w:val="false"/>
          <w:color w:val="000000"/>
          <w:sz w:val="28"/>
        </w:rPr>
        <w:t>
      3. Осы бұйрықтың орындалуын бақылау бірінші вице-Министр Е. Арынға жүктелсін.
</w:t>
      </w:r>
      <w:r>
        <w:br/>
      </w:r>
      <w:r>
        <w:rPr>
          <w:rFonts w:ascii="Times New Roman"/>
          <w:b w:val="false"/>
          <w:i w:val="false"/>
          <w:color w:val="000000"/>
          <w:sz w:val="28"/>
        </w:rPr>
        <w:t>
      4. Осы бұйрық Қазақстан Республикасының Әділет министрлігінде мемлекеттік тіркеуден өткен сәттен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міндетін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Бiлiм және ғылым министрлiгiнiң
</w:t>
      </w:r>
      <w:r>
        <w:br/>
      </w:r>
      <w:r>
        <w:rPr>
          <w:rFonts w:ascii="Times New Roman"/>
          <w:b w:val="false"/>
          <w:i w:val="false"/>
          <w:color w:val="000000"/>
          <w:sz w:val="28"/>
        </w:rPr>
        <w:t>
2000 жылғы 28 сәуiрiндегi
</w:t>
      </w:r>
      <w:r>
        <w:br/>
      </w:r>
      <w:r>
        <w:rPr>
          <w:rFonts w:ascii="Times New Roman"/>
          <w:b w:val="false"/>
          <w:i w:val="false"/>
          <w:color w:val="000000"/>
          <w:sz w:val="28"/>
        </w:rPr>
        <w:t>
N 422 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бiлiм ұйымдарының педагог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басқа қызметкерлерiн аттестациялау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Бiлiм ұйымдарының педагог және басқа қызметкерлерiн аттестациялау олардың меншiк түрi мен ведомстволық бағыныстылығына қарамастан кәсiби iскерлiкке ынталандыру, шығармашылық белсендiлiктi дамыту тәрбиеленушiлер мен оқушыларды оқыту мен тәрбиелеу жауаптылығын көтеру және нарықтық қатынастар жағдайында педагогтардың еңбекақыларын жүйелеу жолымен әлеуметтiк жағынан қорғау мақсатында өткiзiледi. 
</w:t>
      </w:r>
      <w:r>
        <w:br/>
      </w:r>
      <w:r>
        <w:rPr>
          <w:rFonts w:ascii="Times New Roman"/>
          <w:b w:val="false"/>
          <w:i w:val="false"/>
          <w:color w:val="000000"/>
          <w:sz w:val="28"/>
        </w:rPr>
        <w:t>
      Аттестация мемлекеттiк және мемлекеттiк емес оқу орындарының барлық жұмыс деңгейiн көтеруге педагог және басқа қызметкерлерiнiң қоғамдағы мәртебесi мен беделiн көтеруге, олардың жемiстi еңбектерiн моральдық және материалдық ынталандыру мүмкiндiгiн кеңейтуге ықпал жасайды. 
</w:t>
      </w:r>
      <w:r>
        <w:br/>
      </w:r>
      <w:r>
        <w:rPr>
          <w:rFonts w:ascii="Times New Roman"/>
          <w:b w:val="false"/>
          <w:i w:val="false"/>
          <w:color w:val="000000"/>
          <w:sz w:val="28"/>
        </w:rPr>
        <w:t>
      2. Аттестациялаудың мiндетi - педагог және басқа қызметкерлерге олардың iскерлiк деңгейiне қарай бiлiктiлiк санаттары мен разрядтарын беру болып табылады. 
</w:t>
      </w:r>
      <w:r>
        <w:br/>
      </w:r>
      <w:r>
        <w:rPr>
          <w:rFonts w:ascii="Times New Roman"/>
          <w:b w:val="false"/>
          <w:i w:val="false"/>
          <w:color w:val="000000"/>
          <w:sz w:val="28"/>
        </w:rPr>
        <w:t>
      Нормативтiк белгiлер мен кәсiби-педагогтiк мiндеттердiң күрделiлiк дәрежесi, орталық атқарушы органдармен бекiтiлген, еңбек саласындағы басшылармен жүзеге асырылған, тарифтiк-бiлiктiлiк сипаттамалар негiзiнде анықталады. 
</w:t>
      </w:r>
      <w:r>
        <w:br/>
      </w:r>
      <w:r>
        <w:rPr>
          <w:rFonts w:ascii="Times New Roman"/>
          <w:b w:val="false"/>
          <w:i w:val="false"/>
          <w:color w:val="000000"/>
          <w:sz w:val="28"/>
        </w:rPr>
        <w:t>
      3. Осы Ережеде төмендегi терминдер мен анықтамалар қолданылады: 
</w:t>
      </w:r>
      <w:r>
        <w:br/>
      </w:r>
      <w:r>
        <w:rPr>
          <w:rFonts w:ascii="Times New Roman"/>
          <w:b w:val="false"/>
          <w:i w:val="false"/>
          <w:color w:val="000000"/>
          <w:sz w:val="28"/>
        </w:rPr>
        <w:t>
      1) апелляция-жоғарғы органдардың қандай да бiр шешiмiне келiспей қайта қарау, қоғамдық көзқарастарға; 
</w:t>
      </w:r>
      <w:r>
        <w:br/>
      </w:r>
      <w:r>
        <w:rPr>
          <w:rFonts w:ascii="Times New Roman"/>
          <w:b w:val="false"/>
          <w:i w:val="false"/>
          <w:color w:val="000000"/>
          <w:sz w:val="28"/>
        </w:rPr>
        <w:t>
      2) аттестация-жалпы мiндеттi мемлекеттiк стандарт талаптарына бiлiмдiк қызметтiң, бiлiм деңгейiнiң сәйкес болуын бақылау мақсатында өткiзiлетiн шара; 
</w:t>
      </w:r>
      <w:r>
        <w:br/>
      </w:r>
      <w:r>
        <w:rPr>
          <w:rFonts w:ascii="Times New Roman"/>
          <w:b w:val="false"/>
          <w:i w:val="false"/>
          <w:color w:val="000000"/>
          <w:sz w:val="28"/>
        </w:rPr>
        <w:t>
      3) бiлiктiлiк санат-қызметкерге кәсiптiк мiндеттердiң белгiлi бiр дәрежедегi күрделiлiгiн шешу мүмкiндiгiн қамтамасыз ету, бiлiктiлiк деңгейiнiң нормативтiк белгiлерге сай болуы; 
</w:t>
      </w:r>
      <w:r>
        <w:br/>
      </w:r>
      <w:r>
        <w:rPr>
          <w:rFonts w:ascii="Times New Roman"/>
          <w:b w:val="false"/>
          <w:i w:val="false"/>
          <w:color w:val="000000"/>
          <w:sz w:val="28"/>
        </w:rPr>
        <w:t>
      4) колледж-орта кәсiптiк бiлімi бар мамандар даярлаудың, бiлiм беру бағдарламаларын iске асыратын оқу орны; 
</w:t>
      </w:r>
      <w:r>
        <w:br/>
      </w:r>
      <w:r>
        <w:rPr>
          <w:rFonts w:ascii="Times New Roman"/>
          <w:b w:val="false"/>
          <w:i w:val="false"/>
          <w:color w:val="000000"/>
          <w:sz w:val="28"/>
        </w:rPr>
        <w:t>
      5) лицей-негiзгi және қосымша жалпы бiлiм беру бағдарламаларын iске асыратын, жоғары сатыдағы оқушыларды кәсiби бағдарлап оқытуды жүзеге асыратын жалпы орта бiлiм беретiн оқу орны; 
</w:t>
      </w:r>
      <w:r>
        <w:br/>
      </w:r>
      <w:r>
        <w:rPr>
          <w:rFonts w:ascii="Times New Roman"/>
          <w:b w:val="false"/>
          <w:i w:val="false"/>
          <w:color w:val="000000"/>
          <w:sz w:val="28"/>
        </w:rPr>
        <w:t>
      6) жалпы бiлiм беретiн мектеп негiзгi және қосымша жалпы бiлім беру бағдарламаларын iске асыратын, әрқайсысы дербес жұмыс iстей алатын үш сатыдан: бастауыш, негiзгi және жоғары сатылардан тұратын жалпы орта бiлiм беретiн оқу орны. 
</w:t>
      </w:r>
      <w:r>
        <w:br/>
      </w:r>
      <w:r>
        <w:rPr>
          <w:rFonts w:ascii="Times New Roman"/>
          <w:b w:val="false"/>
          <w:i w:val="false"/>
          <w:color w:val="000000"/>
          <w:sz w:val="28"/>
        </w:rPr>
        <w:t>
      4. Аттестациялауға қызметкерлердiң төмендегiдей топтары жатады: 
</w:t>
      </w:r>
      <w:r>
        <w:br/>
      </w:r>
      <w:r>
        <w:rPr>
          <w:rFonts w:ascii="Times New Roman"/>
          <w:b w:val="false"/>
          <w:i w:val="false"/>
          <w:color w:val="000000"/>
          <w:sz w:val="28"/>
        </w:rPr>
        <w:t>
      бiрiншi топ - барлық мамандықтың мұғалiмдерi (оның iшiнде дефектолог- мұғалiмдер және логопедтер, алғашқы әскери даярлықтың жетекшiлерi) жалпы бiлiм беретiн барлық оқу орындарының, (мектептер, гимназиялар, лицейлер, мектеп-интернаттар, кешкi кезектi мектептер, бiлiм орталықтары және басқалары), бастауыш және орта кәсiптiк бiлiм оқу орындарының барлық типтерi мен түрлерi, өнер және мәдениет мектептерiнiң оқытушылары, нашар еститiн балаларға арналған оқу орындарының дыбыс кабинеттерiнiң нұсқаушылары, жаттықтырушы-оқытушылары. Аталған топтың еңбекақыларын жүйелеу үшiн төрт бiлiктiлiк санаттары енгiзiледi: 
</w:t>
      </w:r>
      <w:r>
        <w:br/>
      </w:r>
      <w:r>
        <w:rPr>
          <w:rFonts w:ascii="Times New Roman"/>
          <w:b w:val="false"/>
          <w:i w:val="false"/>
          <w:color w:val="000000"/>
          <w:sz w:val="28"/>
        </w:rPr>
        <w:t>
      жоғары санатты мұғалiм (оқытушы, жаттықтырушы-оқытушы, логопед-мұғалiм, дефектолог-мұғалiм);
</w:t>
      </w:r>
      <w:r>
        <w:br/>
      </w:r>
      <w:r>
        <w:rPr>
          <w:rFonts w:ascii="Times New Roman"/>
          <w:b w:val="false"/>
          <w:i w:val="false"/>
          <w:color w:val="000000"/>
          <w:sz w:val="28"/>
        </w:rPr>
        <w:t>
      бiрiншi санатты мұғалiм (оқытушы, жаттықтырушы-оқытушы, логопед-мұғалiм, дефектолог-мұғалiм);
</w:t>
      </w:r>
      <w:r>
        <w:br/>
      </w:r>
      <w:r>
        <w:rPr>
          <w:rFonts w:ascii="Times New Roman"/>
          <w:b w:val="false"/>
          <w:i w:val="false"/>
          <w:color w:val="000000"/>
          <w:sz w:val="28"/>
        </w:rPr>
        <w:t>
      екiншi санатты мұғалiм (оқытушы, жаттықтырушы-оқытушы, логопед-мұғалiм, дефектолог-мұғалiм);
</w:t>
      </w:r>
      <w:r>
        <w:br/>
      </w:r>
      <w:r>
        <w:rPr>
          <w:rFonts w:ascii="Times New Roman"/>
          <w:b w:val="false"/>
          <w:i w:val="false"/>
          <w:color w:val="000000"/>
          <w:sz w:val="28"/>
        </w:rPr>
        <w:t>
      мұғалiм (оқытушы, жаттықтырушы-оқытушы, логопед-мұғалiм, дефектолог-мұғалiм).
</w:t>
      </w:r>
      <w:r>
        <w:br/>
      </w:r>
      <w:r>
        <w:rPr>
          <w:rFonts w:ascii="Times New Roman"/>
          <w:b w:val="false"/>
          <w:i w:val="false"/>
          <w:color w:val="000000"/>
          <w:sz w:val="28"/>
        </w:rPr>
        <w:t>
      Екiншi топ - жалпы бiлiм беретiн оқу орындарының, бастауыш және орта кәсiптiк бiлiм оқу орындарының өндiрiстiк оқу шеберлерi. Өндiрiстiк оқу шеберлерiнiң еңбекақыларын жүйелеу үшiн төрт бiлiктiлiк санаттары енгiзiледi:
</w:t>
      </w:r>
      <w:r>
        <w:br/>
      </w:r>
      <w:r>
        <w:rPr>
          <w:rFonts w:ascii="Times New Roman"/>
          <w:b w:val="false"/>
          <w:i w:val="false"/>
          <w:color w:val="000000"/>
          <w:sz w:val="28"/>
        </w:rPr>
        <w:t>
      жоғары санатты өндiрiстiк оқу шеберi;
</w:t>
      </w:r>
      <w:r>
        <w:br/>
      </w:r>
      <w:r>
        <w:rPr>
          <w:rFonts w:ascii="Times New Roman"/>
          <w:b w:val="false"/>
          <w:i w:val="false"/>
          <w:color w:val="000000"/>
          <w:sz w:val="28"/>
        </w:rPr>
        <w:t>
      бiрiншi санатты өндiрiстiк оқу шеберi;
</w:t>
      </w:r>
      <w:r>
        <w:br/>
      </w:r>
      <w:r>
        <w:rPr>
          <w:rFonts w:ascii="Times New Roman"/>
          <w:b w:val="false"/>
          <w:i w:val="false"/>
          <w:color w:val="000000"/>
          <w:sz w:val="28"/>
        </w:rPr>
        <w:t>
      екiншi санатты өндiрiстiк оқу шеберi;
</w:t>
      </w:r>
      <w:r>
        <w:br/>
      </w:r>
      <w:r>
        <w:rPr>
          <w:rFonts w:ascii="Times New Roman"/>
          <w:b w:val="false"/>
          <w:i w:val="false"/>
          <w:color w:val="000000"/>
          <w:sz w:val="28"/>
        </w:rPr>
        <w:t>
      өндiрiстiк оқу шеберi.
</w:t>
      </w:r>
      <w:r>
        <w:br/>
      </w:r>
      <w:r>
        <w:rPr>
          <w:rFonts w:ascii="Times New Roman"/>
          <w:b w:val="false"/>
          <w:i w:val="false"/>
          <w:color w:val="000000"/>
          <w:sz w:val="28"/>
        </w:rPr>
        <w:t>
      Үшiншi топ - балалардың мектепке дейiнгi ұйымдарының барлық типтерi мен түрлерi, мектеп алдындағы сыныптардың тәрбиешiлерi, аға тәрбиешiлерi.
</w:t>
      </w:r>
      <w:r>
        <w:br/>
      </w:r>
      <w:r>
        <w:rPr>
          <w:rFonts w:ascii="Times New Roman"/>
          <w:b w:val="false"/>
          <w:i w:val="false"/>
          <w:color w:val="000000"/>
          <w:sz w:val="28"/>
        </w:rPr>
        <w:t>
      Аталған топтың еңбекақыларын жүйелеу үшiн төрт бiлiктiлiк санаттар енгiзiледi:
</w:t>
      </w:r>
      <w:r>
        <w:br/>
      </w:r>
      <w:r>
        <w:rPr>
          <w:rFonts w:ascii="Times New Roman"/>
          <w:b w:val="false"/>
          <w:i w:val="false"/>
          <w:color w:val="000000"/>
          <w:sz w:val="28"/>
        </w:rPr>
        <w:t>
      балалардың мектепке дейiнгi ұйымдарының жоғары санатты тәрбиешiсi (аға тәрбиешiсi);
</w:t>
      </w:r>
      <w:r>
        <w:br/>
      </w:r>
      <w:r>
        <w:rPr>
          <w:rFonts w:ascii="Times New Roman"/>
          <w:b w:val="false"/>
          <w:i w:val="false"/>
          <w:color w:val="000000"/>
          <w:sz w:val="28"/>
        </w:rPr>
        <w:t>
      балалардың мектепке дейiнгi ұйымдарының бiрiншi санатты тәрбиешiсi (аға тәрбиешiсi);
</w:t>
      </w:r>
      <w:r>
        <w:br/>
      </w:r>
      <w:r>
        <w:rPr>
          <w:rFonts w:ascii="Times New Roman"/>
          <w:b w:val="false"/>
          <w:i w:val="false"/>
          <w:color w:val="000000"/>
          <w:sz w:val="28"/>
        </w:rPr>
        <w:t>
      балалардың мектепке дейiнгi ұйымдарының екiншi санатты тәрбиешiсi (аға тәрбиешiсi);
</w:t>
      </w:r>
      <w:r>
        <w:br/>
      </w:r>
      <w:r>
        <w:rPr>
          <w:rFonts w:ascii="Times New Roman"/>
          <w:b w:val="false"/>
          <w:i w:val="false"/>
          <w:color w:val="000000"/>
          <w:sz w:val="28"/>
        </w:rPr>
        <w:t>
      балалардың мектепке дейiнгi ұйымдарының тәрбиешiсi (аға тәрбиешiсi).
</w:t>
      </w:r>
      <w:r>
        <w:br/>
      </w:r>
      <w:r>
        <w:rPr>
          <w:rFonts w:ascii="Times New Roman"/>
          <w:b w:val="false"/>
          <w:i w:val="false"/>
          <w:color w:val="000000"/>
          <w:sz w:val="28"/>
        </w:rPr>
        <w:t>
      Төртiншi топ - балалар үйлерiнiң тәрбиешiлерi (аға тәрбиешiлер), мектеп жанындағы интернаттардың, мектеп-интернаттардың тәрбиешiлерi.
</w:t>
      </w:r>
      <w:r>
        <w:br/>
      </w:r>
      <w:r>
        <w:rPr>
          <w:rFonts w:ascii="Times New Roman"/>
          <w:b w:val="false"/>
          <w:i w:val="false"/>
          <w:color w:val="000000"/>
          <w:sz w:val="28"/>
        </w:rPr>
        <w:t>
      Айрықша оқу мен тәрбиенi қажет ететiн балалар мен жасөспiрiмдерге арналған оқу орындарының тәрбиешiлерi (аға тәрбиешiлер). Аталған топтың еңбекақыларын жүйелеу үшiн төрт бiлiктiлiк санаттары енгiзiледi:
</w:t>
      </w:r>
      <w:r>
        <w:br/>
      </w:r>
      <w:r>
        <w:rPr>
          <w:rFonts w:ascii="Times New Roman"/>
          <w:b w:val="false"/>
          <w:i w:val="false"/>
          <w:color w:val="000000"/>
          <w:sz w:val="28"/>
        </w:rPr>
        <w:t>
      жоғары санатты тәрбиешi;
</w:t>
      </w:r>
      <w:r>
        <w:br/>
      </w:r>
      <w:r>
        <w:rPr>
          <w:rFonts w:ascii="Times New Roman"/>
          <w:b w:val="false"/>
          <w:i w:val="false"/>
          <w:color w:val="000000"/>
          <w:sz w:val="28"/>
        </w:rPr>
        <w:t>
      бiрiншi санатты тәрбиешi;
</w:t>
      </w:r>
      <w:r>
        <w:br/>
      </w:r>
      <w:r>
        <w:rPr>
          <w:rFonts w:ascii="Times New Roman"/>
          <w:b w:val="false"/>
          <w:i w:val="false"/>
          <w:color w:val="000000"/>
          <w:sz w:val="28"/>
        </w:rPr>
        <w:t>
      екiншi санатты тәрбиешi;
</w:t>
      </w:r>
      <w:r>
        <w:br/>
      </w:r>
      <w:r>
        <w:rPr>
          <w:rFonts w:ascii="Times New Roman"/>
          <w:b w:val="false"/>
          <w:i w:val="false"/>
          <w:color w:val="000000"/>
          <w:sz w:val="28"/>
        </w:rPr>
        <w:t>
      тәрбиешi.
</w:t>
      </w:r>
      <w:r>
        <w:br/>
      </w:r>
      <w:r>
        <w:rPr>
          <w:rFonts w:ascii="Times New Roman"/>
          <w:b w:val="false"/>
          <w:i w:val="false"/>
          <w:color w:val="000000"/>
          <w:sz w:val="28"/>
        </w:rPr>
        <w:t>
      Бесiншi топ - оқу орындарының барлық типтерi мен түрлерiнiң қосымша бiлiм педагогтары. Аталған топтың еңбекақыларын жүйелеу үшiн төрт бiлiктiлiк санаттары енгiзiледi:
</w:t>
      </w:r>
      <w:r>
        <w:br/>
      </w:r>
      <w:r>
        <w:rPr>
          <w:rFonts w:ascii="Times New Roman"/>
          <w:b w:val="false"/>
          <w:i w:val="false"/>
          <w:color w:val="000000"/>
          <w:sz w:val="28"/>
        </w:rPr>
        <w:t>
      жоғары санатты қосымша бiлiм педагогы;
</w:t>
      </w:r>
      <w:r>
        <w:br/>
      </w:r>
      <w:r>
        <w:rPr>
          <w:rFonts w:ascii="Times New Roman"/>
          <w:b w:val="false"/>
          <w:i w:val="false"/>
          <w:color w:val="000000"/>
          <w:sz w:val="28"/>
        </w:rPr>
        <w:t>
      бiрiншi санатты қосымша бiлiм педагогы;
</w:t>
      </w:r>
      <w:r>
        <w:br/>
      </w:r>
      <w:r>
        <w:rPr>
          <w:rFonts w:ascii="Times New Roman"/>
          <w:b w:val="false"/>
          <w:i w:val="false"/>
          <w:color w:val="000000"/>
          <w:sz w:val="28"/>
        </w:rPr>
        <w:t>
      екiншi санатты қосымша бiлiм педагогы;
</w:t>
      </w:r>
      <w:r>
        <w:br/>
      </w:r>
      <w:r>
        <w:rPr>
          <w:rFonts w:ascii="Times New Roman"/>
          <w:b w:val="false"/>
          <w:i w:val="false"/>
          <w:color w:val="000000"/>
          <w:sz w:val="28"/>
        </w:rPr>
        <w:t>
      қосымша бiлiм педагогы.
</w:t>
      </w:r>
      <w:r>
        <w:br/>
      </w:r>
      <w:r>
        <w:rPr>
          <w:rFonts w:ascii="Times New Roman"/>
          <w:b w:val="false"/>
          <w:i w:val="false"/>
          <w:color w:val="000000"/>
          <w:sz w:val="28"/>
        </w:rPr>
        <w:t>
      Алтыншы топ - жалпы бiлiм беретiн оқу орындарының барлық
</w:t>
      </w:r>
      <w:r>
        <w:br/>
      </w:r>
      <w:r>
        <w:rPr>
          <w:rFonts w:ascii="Times New Roman"/>
          <w:b w:val="false"/>
          <w:i w:val="false"/>
          <w:color w:val="000000"/>
          <w:sz w:val="28"/>
        </w:rPr>
        <w:t>
типтерi мен түрлерiнiң ұзартылған күн топтарының тәрбиешiлерi (аға тәрбиешiлерi) бастауыш және орта кәсiптiк бiлiм оқу орындарының тәрбиешiлерi. Аталған топтың еңбекақыларын жүйелеу үшiн төрт бiлiктiлiк санаттары енгiзiледi:
</w:t>
      </w:r>
      <w:r>
        <w:br/>
      </w:r>
      <w:r>
        <w:rPr>
          <w:rFonts w:ascii="Times New Roman"/>
          <w:b w:val="false"/>
          <w:i w:val="false"/>
          <w:color w:val="000000"/>
          <w:sz w:val="28"/>
        </w:rPr>
        <w:t>
      жоғары санатты ұзартылған күн топ тәрбиешiсi;
</w:t>
      </w:r>
      <w:r>
        <w:br/>
      </w:r>
      <w:r>
        <w:rPr>
          <w:rFonts w:ascii="Times New Roman"/>
          <w:b w:val="false"/>
          <w:i w:val="false"/>
          <w:color w:val="000000"/>
          <w:sz w:val="28"/>
        </w:rPr>
        <w:t>
      бiрiншi санатты ұзартылған күн топ тәрбиешiсi;
</w:t>
      </w:r>
      <w:r>
        <w:br/>
      </w:r>
      <w:r>
        <w:rPr>
          <w:rFonts w:ascii="Times New Roman"/>
          <w:b w:val="false"/>
          <w:i w:val="false"/>
          <w:color w:val="000000"/>
          <w:sz w:val="28"/>
        </w:rPr>
        <w:t>
      екiншi санатты ұзартылған күн топ тәрбиешiсi;
</w:t>
      </w:r>
      <w:r>
        <w:br/>
      </w:r>
      <w:r>
        <w:rPr>
          <w:rFonts w:ascii="Times New Roman"/>
          <w:b w:val="false"/>
          <w:i w:val="false"/>
          <w:color w:val="000000"/>
          <w:sz w:val="28"/>
        </w:rPr>
        <w:t>
      ұзартылған күн топ тәрбиешiсi.
</w:t>
      </w:r>
      <w:r>
        <w:br/>
      </w:r>
      <w:r>
        <w:rPr>
          <w:rFonts w:ascii="Times New Roman"/>
          <w:b w:val="false"/>
          <w:i w:val="false"/>
          <w:color w:val="000000"/>
          <w:sz w:val="28"/>
        </w:rPr>
        <w:t>
      Жетiншi топ - педагог-психологтар, әлеуметтiк педагогтар. Бұл топтың еңбекақыларын жүйелеу үшiн төрт бiлiктiлiк санаттары енгiзiледi:
</w:t>
      </w:r>
      <w:r>
        <w:br/>
      </w:r>
      <w:r>
        <w:rPr>
          <w:rFonts w:ascii="Times New Roman"/>
          <w:b w:val="false"/>
          <w:i w:val="false"/>
          <w:color w:val="000000"/>
          <w:sz w:val="28"/>
        </w:rPr>
        <w:t>
      жоғары санатты педагог-психолог (әлеуметтiк педагог);
</w:t>
      </w:r>
      <w:r>
        <w:br/>
      </w:r>
      <w:r>
        <w:rPr>
          <w:rFonts w:ascii="Times New Roman"/>
          <w:b w:val="false"/>
          <w:i w:val="false"/>
          <w:color w:val="000000"/>
          <w:sz w:val="28"/>
        </w:rPr>
        <w:t>
      бiрiншi санатты педагог-психолог (әлеуметтiк педагог);
</w:t>
      </w:r>
      <w:r>
        <w:br/>
      </w:r>
      <w:r>
        <w:rPr>
          <w:rFonts w:ascii="Times New Roman"/>
          <w:b w:val="false"/>
          <w:i w:val="false"/>
          <w:color w:val="000000"/>
          <w:sz w:val="28"/>
        </w:rPr>
        <w:t>
      екiншi санатты педагог-психолог (әлеуметтiк педагог);
</w:t>
      </w:r>
      <w:r>
        <w:br/>
      </w:r>
      <w:r>
        <w:rPr>
          <w:rFonts w:ascii="Times New Roman"/>
          <w:b w:val="false"/>
          <w:i w:val="false"/>
          <w:color w:val="000000"/>
          <w:sz w:val="28"/>
        </w:rPr>
        <w:t>
      педагог-психолог (әлеуметтiк педагог).
</w:t>
      </w:r>
      <w:r>
        <w:br/>
      </w:r>
      <w:r>
        <w:rPr>
          <w:rFonts w:ascii="Times New Roman"/>
          <w:b w:val="false"/>
          <w:i w:val="false"/>
          <w:color w:val="000000"/>
          <w:sz w:val="28"/>
        </w:rPr>
        <w:t>
      Сегiзiншi топ - аға вожатыйлар мен педагог-ұйымдастырушылар. Аталған топты еңбекақыларын жүйелеу үшiн төрт бiлiктiлiк санаттары енгiзiледi:
</w:t>
      </w:r>
      <w:r>
        <w:br/>
      </w:r>
      <w:r>
        <w:rPr>
          <w:rFonts w:ascii="Times New Roman"/>
          <w:b w:val="false"/>
          <w:i w:val="false"/>
          <w:color w:val="000000"/>
          <w:sz w:val="28"/>
        </w:rPr>
        <w:t>
      жоғары санатты аға вожатый (педагог-ұйымдастырушы);
</w:t>
      </w:r>
      <w:r>
        <w:br/>
      </w:r>
      <w:r>
        <w:rPr>
          <w:rFonts w:ascii="Times New Roman"/>
          <w:b w:val="false"/>
          <w:i w:val="false"/>
          <w:color w:val="000000"/>
          <w:sz w:val="28"/>
        </w:rPr>
        <w:t>
      бірінші санатты аға вожатый (педагог-ұйымдастырушы);
</w:t>
      </w:r>
      <w:r>
        <w:br/>
      </w:r>
      <w:r>
        <w:rPr>
          <w:rFonts w:ascii="Times New Roman"/>
          <w:b w:val="false"/>
          <w:i w:val="false"/>
          <w:color w:val="000000"/>
          <w:sz w:val="28"/>
        </w:rPr>
        <w:t>
      екінші санатты аға вожатый (педагог-ұйымдастырушы).
</w:t>
      </w:r>
      <w:r>
        <w:br/>
      </w:r>
      <w:r>
        <w:rPr>
          <w:rFonts w:ascii="Times New Roman"/>
          <w:b w:val="false"/>
          <w:i w:val="false"/>
          <w:color w:val="000000"/>
          <w:sz w:val="28"/>
        </w:rPr>
        <w:t>
      аға вожатый (педагог-ұйымдастырушы).
</w:t>
      </w:r>
      <w:r>
        <w:br/>
      </w:r>
      <w:r>
        <w:rPr>
          <w:rFonts w:ascii="Times New Roman"/>
          <w:b w:val="false"/>
          <w:i w:val="false"/>
          <w:color w:val="000000"/>
          <w:sz w:val="28"/>
        </w:rPr>
        <w:t>
      Тоғызыншы топ - балалар-жасөспiрiм спорт мектептерiнiң әдiскерлерi, нұсқаушы-әдiскерлерi. Бұл топтың еңбекақыларын жүйелеу үшiн төрт бiлiктiлiк санаттары енгiзiледi:
</w:t>
      </w:r>
      <w:r>
        <w:br/>
      </w:r>
      <w:r>
        <w:rPr>
          <w:rFonts w:ascii="Times New Roman"/>
          <w:b w:val="false"/>
          <w:i w:val="false"/>
          <w:color w:val="000000"/>
          <w:sz w:val="28"/>
        </w:rPr>
        <w:t>
      жоғары санатты әдiскер (нұсқаушы-әдiскер);
</w:t>
      </w:r>
      <w:r>
        <w:br/>
      </w:r>
      <w:r>
        <w:rPr>
          <w:rFonts w:ascii="Times New Roman"/>
          <w:b w:val="false"/>
          <w:i w:val="false"/>
          <w:color w:val="000000"/>
          <w:sz w:val="28"/>
        </w:rPr>
        <w:t>
      бiрiншi санатты әдiскер (нұсқаушы-әдiскер);
</w:t>
      </w:r>
      <w:r>
        <w:br/>
      </w:r>
      <w:r>
        <w:rPr>
          <w:rFonts w:ascii="Times New Roman"/>
          <w:b w:val="false"/>
          <w:i w:val="false"/>
          <w:color w:val="000000"/>
          <w:sz w:val="28"/>
        </w:rPr>
        <w:t>
      екiншi санатты әдiскер (нұсқаушы-әдiскер);
</w:t>
      </w:r>
      <w:r>
        <w:br/>
      </w:r>
      <w:r>
        <w:rPr>
          <w:rFonts w:ascii="Times New Roman"/>
          <w:b w:val="false"/>
          <w:i w:val="false"/>
          <w:color w:val="000000"/>
          <w:sz w:val="28"/>
        </w:rPr>
        <w:t>
      әдiскер (нұсқаушы-әдiскер).
</w:t>
      </w:r>
      <w:r>
        <w:br/>
      </w:r>
      <w:r>
        <w:rPr>
          <w:rFonts w:ascii="Times New Roman"/>
          <w:b w:val="false"/>
          <w:i w:val="false"/>
          <w:color w:val="000000"/>
          <w:sz w:val="28"/>
        </w:rPr>
        <w:t>
      Оныншы топ - оқу орындарының барлық типтерi мен түрлерiнiң музыка жетекшiлерi, еңбек пен дене шынықтыру нұсқаушылары. Аталған топтың еңбекақыларын жүйелеу үшiн төрт бiлiктiлiк санаттары енгiзiледi:
</w:t>
      </w:r>
      <w:r>
        <w:br/>
      </w:r>
      <w:r>
        <w:rPr>
          <w:rFonts w:ascii="Times New Roman"/>
          <w:b w:val="false"/>
          <w:i w:val="false"/>
          <w:color w:val="000000"/>
          <w:sz w:val="28"/>
        </w:rPr>
        <w:t>
      жоғары санатты музыка жетекшiсi (еңбек нұсқаушысы, дене шынықтыру нұсқаушысы);
</w:t>
      </w:r>
      <w:r>
        <w:br/>
      </w:r>
      <w:r>
        <w:rPr>
          <w:rFonts w:ascii="Times New Roman"/>
          <w:b w:val="false"/>
          <w:i w:val="false"/>
          <w:color w:val="000000"/>
          <w:sz w:val="28"/>
        </w:rPr>
        <w:t>
      бiрiншi санатты музыка жетекшiсi (еңбек нұсқаушысы, дене шынықтыру нұсқаушысы);
</w:t>
      </w:r>
      <w:r>
        <w:br/>
      </w:r>
      <w:r>
        <w:rPr>
          <w:rFonts w:ascii="Times New Roman"/>
          <w:b w:val="false"/>
          <w:i w:val="false"/>
          <w:color w:val="000000"/>
          <w:sz w:val="28"/>
        </w:rPr>
        <w:t>
      екiншi санатты музыка жетекшiсi (еңбек нұсқаушысы, дене шынықтыру нұсқаушысы);
</w:t>
      </w:r>
      <w:r>
        <w:br/>
      </w:r>
      <w:r>
        <w:rPr>
          <w:rFonts w:ascii="Times New Roman"/>
          <w:b w:val="false"/>
          <w:i w:val="false"/>
          <w:color w:val="000000"/>
          <w:sz w:val="28"/>
        </w:rPr>
        <w:t>
      музыка жетекшiсi (еңбек нұсқаушысы, дене шынықтыру нұсқаушысы).
</w:t>
      </w:r>
      <w:r>
        <w:br/>
      </w:r>
      <w:r>
        <w:rPr>
          <w:rFonts w:ascii="Times New Roman"/>
          <w:b w:val="false"/>
          <w:i w:val="false"/>
          <w:color w:val="000000"/>
          <w:sz w:val="28"/>
        </w:rPr>
        <w:t>
      Он бiрiншi топ - сүйемелдеушiлер мен концертмейстерлер. Аталған топтың еңбекақыларын жүйелеу үшiн төрт бiлiктiлiк санаттары енгiзiледi:
</w:t>
      </w:r>
      <w:r>
        <w:br/>
      </w:r>
      <w:r>
        <w:rPr>
          <w:rFonts w:ascii="Times New Roman"/>
          <w:b w:val="false"/>
          <w:i w:val="false"/>
          <w:color w:val="000000"/>
          <w:sz w:val="28"/>
        </w:rPr>
        <w:t>
      жоғары санатты сүйемелдеушi (концертмейстер);
</w:t>
      </w:r>
      <w:r>
        <w:br/>
      </w:r>
      <w:r>
        <w:rPr>
          <w:rFonts w:ascii="Times New Roman"/>
          <w:b w:val="false"/>
          <w:i w:val="false"/>
          <w:color w:val="000000"/>
          <w:sz w:val="28"/>
        </w:rPr>
        <w:t>
      бiрiншi санатты сүйемелдеушi (концертмейстер);
</w:t>
      </w:r>
      <w:r>
        <w:br/>
      </w:r>
      <w:r>
        <w:rPr>
          <w:rFonts w:ascii="Times New Roman"/>
          <w:b w:val="false"/>
          <w:i w:val="false"/>
          <w:color w:val="000000"/>
          <w:sz w:val="28"/>
        </w:rPr>
        <w:t>
      екiншi санатты сүйемелдеушi (концертмейстер);
</w:t>
      </w:r>
      <w:r>
        <w:br/>
      </w:r>
      <w:r>
        <w:rPr>
          <w:rFonts w:ascii="Times New Roman"/>
          <w:b w:val="false"/>
          <w:i w:val="false"/>
          <w:color w:val="000000"/>
          <w:sz w:val="28"/>
        </w:rPr>
        <w:t>
      сүйемелдеушi (концертмейстер).
</w:t>
      </w:r>
      <w:r>
        <w:br/>
      </w:r>
      <w:r>
        <w:rPr>
          <w:rFonts w:ascii="Times New Roman"/>
          <w:b w:val="false"/>
          <w:i w:val="false"/>
          <w:color w:val="000000"/>
          <w:sz w:val="28"/>
        </w:rPr>
        <w:t>
      Он екiншi топ - мәдени ұйымдастырушылары мен экскурсия жетекшiлерi.Аталған топтың еңбекақыларын жүйелеу үшiн төрт бiлiктiлiк санаттары енгiзiледi:
</w:t>
      </w:r>
      <w:r>
        <w:br/>
      </w:r>
      <w:r>
        <w:rPr>
          <w:rFonts w:ascii="Times New Roman"/>
          <w:b w:val="false"/>
          <w:i w:val="false"/>
          <w:color w:val="000000"/>
          <w:sz w:val="28"/>
        </w:rPr>
        <w:t>
      жоғары санатты мәдени ұйымдастырушы (экскурсия жетекшiсi);
</w:t>
      </w:r>
      <w:r>
        <w:br/>
      </w:r>
      <w:r>
        <w:rPr>
          <w:rFonts w:ascii="Times New Roman"/>
          <w:b w:val="false"/>
          <w:i w:val="false"/>
          <w:color w:val="000000"/>
          <w:sz w:val="28"/>
        </w:rPr>
        <w:t>
      бiрiншi санатты мәдени ұйымдастырушы (экскурсия жетекшiсi);
</w:t>
      </w:r>
      <w:r>
        <w:br/>
      </w:r>
      <w:r>
        <w:rPr>
          <w:rFonts w:ascii="Times New Roman"/>
          <w:b w:val="false"/>
          <w:i w:val="false"/>
          <w:color w:val="000000"/>
          <w:sz w:val="28"/>
        </w:rPr>
        <w:t>
      екiншi санатты мәдени ұйымдастырушы (экскурсия жетекшісі);
</w:t>
      </w:r>
      <w:r>
        <w:br/>
      </w:r>
      <w:r>
        <w:rPr>
          <w:rFonts w:ascii="Times New Roman"/>
          <w:b w:val="false"/>
          <w:i w:val="false"/>
          <w:color w:val="000000"/>
          <w:sz w:val="28"/>
        </w:rPr>
        <w:t>
      мәдени ұйымдастырушы (экскурсия жетекшiсi).
</w:t>
      </w:r>
      <w:r>
        <w:br/>
      </w:r>
      <w:r>
        <w:rPr>
          <w:rFonts w:ascii="Times New Roman"/>
          <w:b w:val="false"/>
          <w:i w:val="false"/>
          <w:color w:val="000000"/>
          <w:sz w:val="28"/>
        </w:rPr>
        <w:t>
      5. Аттестацияның басты негiздерi: ерiктiлiк, ашықтық, алқалық, жүйелiлiк. 
</w:t>
      </w:r>
      <w:r>
        <w:br/>
      </w:r>
      <w:r>
        <w:rPr>
          <w:rFonts w:ascii="Times New Roman"/>
          <w:b w:val="false"/>
          <w:i w:val="false"/>
          <w:color w:val="000000"/>
          <w:sz w:val="28"/>
        </w:rPr>
        <w:t>
      6. Оқу орындарының басшылары және олардың орынбасарлары, дене тәрбиесiнiң, алғашқы әскери дайындықтың жетекшiлерi мен оқу орындарының қызметкерлерi, зейнеткерлер мен оқу орындарында қосымша жұмыс iстейтiн және педагогтық жүктемелерi бар басқада адамдар бiлiктiлiк санатпен тарифтiк дәрежелерiн анықтау үшiн аттестациядан өтедi. 
</w:t>
      </w:r>
      <w:r>
        <w:br/>
      </w:r>
      <w:r>
        <w:rPr>
          <w:rFonts w:ascii="Times New Roman"/>
          <w:b w:val="false"/>
          <w:i w:val="false"/>
          <w:color w:val="000000"/>
          <w:sz w:val="28"/>
        </w:rPr>
        <w:t>
      7. Оқу орнының әкiмшiлiгi қызметкерлердiң бiлiктiлiк санаттары олардың қызмет деңгейi мен сапасына сай келмеген жағдайда оларды қайтадан аттестациялауға шешiм қабылдай алады. Қайтадан аттестациялау осы Ереженiң негiзiнде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Аттестациялық комиссия және оның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Аттестация өткiзу үшiн аттестациялық комиссия құрылады. Аттестациялық комиссиясы аттестация өткiзудiң нақты мерзiмiн анықтайды, аттестациялық сынақтар өткiзедi, аттестация қорытындысы бойынша шешiмдер шығарады. 
</w:t>
      </w:r>
      <w:r>
        <w:br/>
      </w:r>
      <w:r>
        <w:rPr>
          <w:rFonts w:ascii="Times New Roman"/>
          <w:b w:val="false"/>
          <w:i w:val="false"/>
          <w:color w:val="000000"/>
          <w:sz w:val="28"/>
        </w:rPr>
        <w:t>
      9. Аттестация өткiзу үшiн Қазақстан Республикасының бiлiм беру саласындағы орталық атқарушы органының оқу орындарында: аудандық, қалалық бөлiмдерiнде, облыстық, Астана, Алматы қалалық бiлiм басқармаларында, өз қарамағында, аумақтық органдарында оқу орындары бар Қазақстан Республикасы салалық министрлiктерiнде (ведомстволарында) аттестациялық комиссиялар құрылады. 
</w:t>
      </w:r>
      <w:r>
        <w:br/>
      </w:r>
      <w:r>
        <w:rPr>
          <w:rFonts w:ascii="Times New Roman"/>
          <w:b w:val="false"/>
          <w:i w:val="false"/>
          <w:color w:val="000000"/>
          <w:sz w:val="28"/>
        </w:rPr>
        <w:t>
      10. Аттестациялық комиссиялар мынадай құрамда құрылады: аттестациялық комиссияның төрағасы - бiлiм басқармаларының, оқу орындарының басшысы немесе басшының орынбасары, төрағаның орынбасары, хатшы және комиссия мүшелерi. 
</w:t>
      </w:r>
      <w:r>
        <w:br/>
      </w:r>
      <w:r>
        <w:rPr>
          <w:rFonts w:ascii="Times New Roman"/>
          <w:b w:val="false"/>
          <w:i w:val="false"/>
          <w:color w:val="000000"/>
          <w:sz w:val="28"/>
        </w:rPr>
        <w:t>
      Комиссия құрамына оқу орындарының мамандары, оқу орындарының басшылары, ғылыми және жергілікті атқару органдарының қызметкерлерi, кәсiподақтардың өкiлдерi енедi. Аттестациялық комиссия құрамына енген бiлiм жүйесiнiң қызметкерлерiнiң комиссия құрамындағы тiкелей қызметi мерзiмiнде негiзгi жұмыс жалақысы сақталады. 
</w:t>
      </w:r>
      <w:r>
        <w:br/>
      </w:r>
      <w:r>
        <w:rPr>
          <w:rFonts w:ascii="Times New Roman"/>
          <w:b w:val="false"/>
          <w:i w:val="false"/>
          <w:color w:val="000000"/>
          <w:sz w:val="28"/>
        </w:rPr>
        <w:t>
      11. Аттестациялық комиссияның арнайы құрамы мен өкiлдiк мерзiмi тиiстi бiлiм басқармалары органы, оқу орынының басшысының бұйрығымен анықталады. 
</w:t>
      </w:r>
      <w:r>
        <w:br/>
      </w:r>
      <w:r>
        <w:rPr>
          <w:rFonts w:ascii="Times New Roman"/>
          <w:b w:val="false"/>
          <w:i w:val="false"/>
          <w:color w:val="000000"/>
          <w:sz w:val="28"/>
        </w:rPr>
        <w:t>
      12. Шағын комплектi мектептер мен мектепке дейiнгi ұйымдардың Қызметкерлерiн аттестациялау үшiн аттестация комиссиялары базалық мектептер мен мектепке дейiнгi ұйымдардың жанындағы немесе тиiстi бағынысты бiлiм басқармалары органдары басшыларының бұйрығымен құрылады.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Аттестация өткiзу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Аттестация қызметкердiң бiлiктiлiк деңгейiнiң кәсiби жетiктiгi, жұмыстарының жемiстiлiгi, сапалығы, нәтижелiлiгi, әдiстемелiк және тәжiрибе-эксперименттiк жұмыстарға қатысуы негiзiнде өткiзiледi. 
</w:t>
      </w:r>
      <w:r>
        <w:br/>
      </w:r>
      <w:r>
        <w:rPr>
          <w:rFonts w:ascii="Times New Roman"/>
          <w:b w:val="false"/>
          <w:i w:val="false"/>
          <w:color w:val="000000"/>
          <w:sz w:val="28"/>
        </w:rPr>
        <w:t>
      14. Аттестация оқу орындарының өкiлеттi органдары белгiлеген кесте бойынша өткiзiледi. 
</w:t>
      </w:r>
      <w:r>
        <w:br/>
      </w:r>
      <w:r>
        <w:rPr>
          <w:rFonts w:ascii="Times New Roman"/>
          <w:b w:val="false"/>
          <w:i w:val="false"/>
          <w:color w:val="000000"/>
          <w:sz w:val="28"/>
        </w:rPr>
        <w:t>
      15. Үстiмiздегi оқу жылында аттестацияға қатысу арыздары аттестация комиссияларында 1 қазанға дейiн қабылданады. 
</w:t>
      </w:r>
      <w:r>
        <w:br/>
      </w:r>
      <w:r>
        <w:rPr>
          <w:rFonts w:ascii="Times New Roman"/>
          <w:b w:val="false"/>
          <w:i w:val="false"/>
          <w:color w:val="000000"/>
          <w:sz w:val="28"/>
        </w:rPr>
        <w:t>
      16. Оқу орнының басшысы аттестацияланушының мәлiмделген санат талабына сай келуi туралы өз пiкiрлерiмен аттестация қағазын (N 1 үлгi) толтырады. Аттестация комиссиясының мәжiлiсiне дейiн кемiнде он күн бұрын аттестацияланушы аттестация парағына қол қойып танысуы керек. Өз жұмысының мiнездемесi мен оқу орны басшысының оған тиiстi санат белгiлеу туралы ұсыныстарымен келiспеген жағдайда аттестациялық комиссияға дейiн кемiнде 3 күн бұрын төраға атына дәлелденген арыз ұсынады. 
</w:t>
      </w:r>
      <w:r>
        <w:br/>
      </w:r>
      <w:r>
        <w:rPr>
          <w:rFonts w:ascii="Times New Roman"/>
          <w:b w:val="false"/>
          <w:i w:val="false"/>
          <w:color w:val="000000"/>
          <w:sz w:val="28"/>
        </w:rPr>
        <w:t>
      17. Оқу орнының басшысының талабы бойынша аттестациялық комиссия педагогтардың алғашқы санаттарын көтеру мақсатында уақытынан бұрын аттестация жүргiзе алады. 
</w:t>
      </w:r>
      <w:r>
        <w:br/>
      </w:r>
      <w:r>
        <w:rPr>
          <w:rFonts w:ascii="Times New Roman"/>
          <w:b w:val="false"/>
          <w:i w:val="false"/>
          <w:color w:val="000000"/>
          <w:sz w:val="28"/>
        </w:rPr>
        <w:t>
      18. Қызметкерлердi аттестациялау қорытындысы комиссия мәжiлiсiнде дауыс беру нәтижесiнде анықталып, хаттамаға және аттестация Қағазына жазу түрiнде дайындалады. 
</w:t>
      </w:r>
      <w:r>
        <w:br/>
      </w:r>
      <w:r>
        <w:rPr>
          <w:rFonts w:ascii="Times New Roman"/>
          <w:b w:val="false"/>
          <w:i w:val="false"/>
          <w:color w:val="000000"/>
          <w:sz w:val="28"/>
        </w:rPr>
        <w:t>
      Хаттама мен аттестация қағазына аттестация комиссиясының төрағасы, төрағаның орынбасары, комиссия мүшелерi қол қояды. 
</w:t>
      </w:r>
      <w:r>
        <w:br/>
      </w:r>
      <w:r>
        <w:rPr>
          <w:rFonts w:ascii="Times New Roman"/>
          <w:b w:val="false"/>
          <w:i w:val="false"/>
          <w:color w:val="000000"/>
          <w:sz w:val="28"/>
        </w:rPr>
        <w:t>
      Шешiм ақиқатты болуы үшiн комиссияның қорытынды мәжiлiсiнде оның мүшелерiнiң кемiнде 2/3 бөлiгi қатысуы керек. Дауыс беру нәтижесi қорытынды комиссияға қатысушы комиссия мүшелерiнiң дауыстарының 3/4 санымен анықталады. Әрбiр қызметкерге комиссия төмендегiдей қорытындылардың бiрiн бередi: 
</w:t>
      </w:r>
      <w:r>
        <w:br/>
      </w:r>
      <w:r>
        <w:rPr>
          <w:rFonts w:ascii="Times New Roman"/>
          <w:b w:val="false"/>
          <w:i w:val="false"/>
          <w:color w:val="000000"/>
          <w:sz w:val="28"/>
        </w:rPr>
        <w:t>
      мәлiмделген санат, разряд талаптарына сай; 
</w:t>
      </w:r>
      <w:r>
        <w:br/>
      </w:r>
      <w:r>
        <w:rPr>
          <w:rFonts w:ascii="Times New Roman"/>
          <w:b w:val="false"/>
          <w:i w:val="false"/>
          <w:color w:val="000000"/>
          <w:sz w:val="28"/>
        </w:rPr>
        <w:t>
      мәлiмделген санат, разряд талаптарына сай емес. 
</w:t>
      </w:r>
      <w:r>
        <w:br/>
      </w:r>
      <w:r>
        <w:rPr>
          <w:rFonts w:ascii="Times New Roman"/>
          <w:b w:val="false"/>
          <w:i w:val="false"/>
          <w:color w:val="000000"/>
          <w:sz w:val="28"/>
        </w:rPr>
        <w:t>
      19. Қызметкерлерге белгiленген бiлiктiлiк санат келесi кезектi аттестациядан өткенше сақталады. 
</w:t>
      </w:r>
      <w:r>
        <w:br/>
      </w:r>
      <w:r>
        <w:rPr>
          <w:rFonts w:ascii="Times New Roman"/>
          <w:b w:val="false"/>
          <w:i w:val="false"/>
          <w:color w:val="000000"/>
          <w:sz w:val="28"/>
        </w:rPr>
        <w:t>
      20. Педагог және басқа қызметкерлерге жоғары санат беру туралы шешiмдi облыстық, Астана, Алматы қалаларының бiлiм басқармаларының (департаменттерi) аттестациялық комиссиясы бекiтедi: 
</w:t>
      </w:r>
      <w:r>
        <w:br/>
      </w:r>
      <w:r>
        <w:rPr>
          <w:rFonts w:ascii="Times New Roman"/>
          <w:b w:val="false"/>
          <w:i w:val="false"/>
          <w:color w:val="000000"/>
          <w:sz w:val="28"/>
        </w:rPr>
        <w:t>
      республикалық оқу орындары бойынша - бiлiм беру саласындағы орталық атқарушы органының аттестациялық комиссиясы немесе өз қарамағында оқу орындары бар Қазақстан Республикасының салалық министрлiктерiнде (ведомостволарында). 
</w:t>
      </w:r>
      <w:r>
        <w:br/>
      </w:r>
      <w:r>
        <w:rPr>
          <w:rFonts w:ascii="Times New Roman"/>
          <w:b w:val="false"/>
          <w:i w:val="false"/>
          <w:color w:val="000000"/>
          <w:sz w:val="28"/>
        </w:rPr>
        <w:t>
      Педагог және басқа қызметкерлерге бiрiншi, екiншi санат беру туралы шешiмдi бiлiм беру ұйымдарының басқармаларының тiкелей органдарының аттестациялық комиссиялары қабылдайды. 
</w:t>
      </w:r>
      <w:r>
        <w:br/>
      </w:r>
      <w:r>
        <w:rPr>
          <w:rFonts w:ascii="Times New Roman"/>
          <w:b w:val="false"/>
          <w:i w:val="false"/>
          <w:color w:val="000000"/>
          <w:sz w:val="28"/>
        </w:rPr>
        <w:t>
      Салалық министрлiктердiң (ведомостволардың) оқу орындарының педагог және басқа қызметкерлерiне жоғары, бiрiншi санат беру туралы шешiмдi сол министрлiктiң (ведомоствоның) аттестациялық комиссиясы қабылдайды. 
</w:t>
      </w:r>
      <w:r>
        <w:br/>
      </w:r>
      <w:r>
        <w:rPr>
          <w:rFonts w:ascii="Times New Roman"/>
          <w:b w:val="false"/>
          <w:i w:val="false"/>
          <w:color w:val="000000"/>
          <w:sz w:val="28"/>
        </w:rPr>
        <w:t>
      21. Аттестациялық комиссия аттестация нәтижелерiнiң шешiмдерiнiң хаттамасы мен жоғары санатты қызметкерлердiң аттестациялық қағаздарының көшiрмесiн тиiстi бiлiм беру жүйесiн басқару органдарына табыс етедi, олар оқу орындарына өздерiнiң қабылдаған шешiмдерiн хабарлаулары керек. 
</w:t>
      </w:r>
      <w:r>
        <w:br/>
      </w:r>
      <w:r>
        <w:rPr>
          <w:rFonts w:ascii="Times New Roman"/>
          <w:b w:val="false"/>
          <w:i w:val="false"/>
          <w:color w:val="000000"/>
          <w:sz w:val="28"/>
        </w:rPr>
        <w:t>
      22. Егер қызметкер өз еркiмен аттестацияға түсiп және оған мәлiмделген бiлiктiлiк санат берiлмесе, ол бұрынғы күшi бар санатында қалады. 
</w:t>
      </w:r>
      <w:r>
        <w:br/>
      </w:r>
      <w:r>
        <w:rPr>
          <w:rFonts w:ascii="Times New Roman"/>
          <w:b w:val="false"/>
          <w:i w:val="false"/>
          <w:color w:val="000000"/>
          <w:sz w:val="28"/>
        </w:rPr>
        <w:t>
      23. Аттестациялық комиссияның шешiмiмен қызметкер келiспеген жағдайда келесi деңгейдегi аттестациялық комиссияға апелляцияға беруге құқы бар. Апелляция жазбаша түрде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Аттестациялық комиссияның шешiмдерiн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Аттестациялық комиссияның шешiмдерi негiзiнде оқу орнының басшысы қызметкерлерге бiлiктiлiк санаттар, беру туралы бұйрық шығарады (осы ереженiң 20 тармағында белгiленген тәртiппен бекiтiлгеннен кейiн.)
</w:t>
      </w:r>
      <w:r>
        <w:br/>
      </w:r>
      <w:r>
        <w:rPr>
          <w:rFonts w:ascii="Times New Roman"/>
          <w:b w:val="false"/>
          <w:i w:val="false"/>
          <w:color w:val="000000"/>
          <w:sz w:val="28"/>
        </w:rPr>
        <w:t>
      25. Аттестацияның шешiмдерi бойынша бiлiктiлiк санаттар берiлген қызметкерлерге белгiленген үлгi бойынша куәлiктер (N 2 үлгi) табыс етiледi. Куәлiктiң көшiрмесi қызметкердiң жеке iсiнде сақталады. Куәлiктiң табыс етiлгенi журналға (N 3 үлгi) тiркеледi.
</w:t>
      </w:r>
      <w:r>
        <w:br/>
      </w:r>
      <w:r>
        <w:rPr>
          <w:rFonts w:ascii="Times New Roman"/>
          <w:b w:val="false"/>
          <w:i w:val="false"/>
          <w:color w:val="000000"/>
          <w:sz w:val="28"/>
        </w:rPr>
        <w:t>
      26. Белгіленген тәртiппен толтырылған бiлiктiлiк санаттарын беру туралы куәлiктердiң Қазақстан Республикасының барлық аумағындағы күшi бiрдей.
</w:t>
      </w:r>
      <w:r>
        <w:br/>
      </w:r>
      <w:r>
        <w:rPr>
          <w:rFonts w:ascii="Times New Roman"/>
          <w:b w:val="false"/>
          <w:i w:val="false"/>
          <w:color w:val="000000"/>
          <w:sz w:val="28"/>
        </w:rPr>
        <w:t>
      27. Аттестацияның қорытындысы бойынша берiлген бiлiктiлiк санат аттестация өткiзiлген жылдан кейiнгi оқу жылының 1 қыркүйегiнен бастап күшiне енедi.
</w:t>
      </w:r>
      <w:r>
        <w:br/>
      </w:r>
      <w:r>
        <w:rPr>
          <w:rFonts w:ascii="Times New Roman"/>
          <w:b w:val="false"/>
          <w:i w:val="false"/>
          <w:color w:val="000000"/>
          <w:sz w:val="28"/>
        </w:rPr>
        <w:t>
      28. Аттестацияға қатысты еңбек даулары қолданылып отырған заңдарға сәйкес қаралады.     
</w:t>
      </w:r>
    </w:p>
    <w:p>
      <w:pPr>
        <w:spacing w:after="0"/>
        <w:ind w:left="0"/>
        <w:jc w:val="both"/>
      </w:pPr>
      <w:r>
        <w:rPr>
          <w:rFonts w:ascii="Times New Roman"/>
          <w:b w:val="false"/>
          <w:i w:val="false"/>
          <w:color w:val="000000"/>
          <w:sz w:val="28"/>
        </w:rPr>
        <w:t>
N 1 үлгі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(министрлік немесе ведомствоның аты)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(білім ұйымының аты)     
</w:t>
      </w:r>
    </w:p>
    <w:p>
      <w:pPr>
        <w:spacing w:after="0"/>
        <w:ind w:left="0"/>
        <w:jc w:val="both"/>
      </w:pPr>
      <w:r>
        <w:rPr>
          <w:rFonts w:ascii="Times New Roman"/>
          <w:b w:val="false"/>
          <w:i w:val="false"/>
          <w:color w:val="000000"/>
          <w:sz w:val="28"/>
        </w:rPr>
        <w:t>
</w:t>
      </w:r>
      <w:r>
        <w:rPr>
          <w:rFonts w:ascii="Times New Roman"/>
          <w:b/>
          <w:i w:val="false"/>
          <w:color w:val="000000"/>
          <w:sz w:val="28"/>
        </w:rPr>
        <w:t>
Аттестация қағазы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(фамилиясы, аты, әкесінің аты, санаты, көрсетілген лауазымы)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Туған жылы ____________________________
</w:t>
      </w:r>
      <w:r>
        <w:br/>
      </w:r>
      <w:r>
        <w:rPr>
          <w:rFonts w:ascii="Times New Roman"/>
          <w:b w:val="false"/>
          <w:i w:val="false"/>
          <w:color w:val="000000"/>
          <w:sz w:val="28"/>
        </w:rPr>
        <w:t>
     Ұлты __________________________________
</w:t>
      </w:r>
      <w:r>
        <w:br/>
      </w:r>
      <w:r>
        <w:rPr>
          <w:rFonts w:ascii="Times New Roman"/>
          <w:b w:val="false"/>
          <w:i w:val="false"/>
          <w:color w:val="000000"/>
          <w:sz w:val="28"/>
        </w:rPr>
        <w:t>
     Педагогтік стажы____________________________________________
</w:t>
      </w:r>
      <w:r>
        <w:br/>
      </w:r>
      <w:r>
        <w:rPr>
          <w:rFonts w:ascii="Times New Roman"/>
          <w:b w:val="false"/>
          <w:i w:val="false"/>
          <w:color w:val="000000"/>
          <w:sz w:val="28"/>
        </w:rPr>
        <w:t>
     Лауазымы бойынша еңбек стажы _______ оның ішінде осы білім 
</w:t>
      </w:r>
      <w:r>
        <w:br/>
      </w:r>
      <w:r>
        <w:rPr>
          <w:rFonts w:ascii="Times New Roman"/>
          <w:b w:val="false"/>
          <w:i w:val="false"/>
          <w:color w:val="000000"/>
          <w:sz w:val="28"/>
        </w:rPr>
        <w:t>
ұйымында ________________________________________________________
</w:t>
      </w:r>
      <w:r>
        <w:br/>
      </w:r>
      <w:r>
        <w:rPr>
          <w:rFonts w:ascii="Times New Roman"/>
          <w:b w:val="false"/>
          <w:i w:val="false"/>
          <w:color w:val="000000"/>
          <w:sz w:val="28"/>
        </w:rPr>
        <w:t>
     Білімі (қандай оқу орнын және қашан бітірді, қандай біліктілік
</w:t>
      </w:r>
      <w:r>
        <w:br/>
      </w:r>
      <w:r>
        <w:rPr>
          <w:rFonts w:ascii="Times New Roman"/>
          <w:b w:val="false"/>
          <w:i w:val="false"/>
          <w:color w:val="000000"/>
          <w:sz w:val="28"/>
        </w:rPr>
        <w:t>
және қандай мамандық бойынша)____________________________________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Наградалары, құрмет белгілері, ғылыми атақтары мен дәрежелері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Аттестацияланушы қандай лауазым мен санатқа арыз берді______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(жазбаша)     
</w:t>
      </w:r>
    </w:p>
    <w:p>
      <w:pPr>
        <w:spacing w:after="0"/>
        <w:ind w:left="0"/>
        <w:jc w:val="both"/>
      </w:pPr>
      <w:r>
        <w:rPr>
          <w:rFonts w:ascii="Times New Roman"/>
          <w:b w:val="false"/>
          <w:i w:val="false"/>
          <w:color w:val="000000"/>
          <w:sz w:val="28"/>
        </w:rPr>
        <w:t>
     Аттестацияланушының жұмысы туралы пікір_____________________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Білім ұйымының басшысы______________________________________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Жұмыс туралы пікір және қорытындылармен таныстым 
</w:t>
      </w:r>
      <w:r>
        <w:br/>
      </w:r>
      <w:r>
        <w:rPr>
          <w:rFonts w:ascii="Times New Roman"/>
          <w:b w:val="false"/>
          <w:i w:val="false"/>
          <w:color w:val="000000"/>
          <w:sz w:val="28"/>
        </w:rPr>
        <w:t>
     "____"____________________ жыл 
</w:t>
      </w:r>
      <w:r>
        <w:br/>
      </w:r>
      <w:r>
        <w:rPr>
          <w:rFonts w:ascii="Times New Roman"/>
          <w:b w:val="false"/>
          <w:i w:val="false"/>
          <w:color w:val="000000"/>
          <w:sz w:val="28"/>
        </w:rPr>
        <w:t>
     (аттестацияланушының қолы) 
</w:t>
      </w:r>
    </w:p>
    <w:p>
      <w:pPr>
        <w:spacing w:after="0"/>
        <w:ind w:left="0"/>
        <w:jc w:val="both"/>
      </w:pPr>
      <w:r>
        <w:rPr>
          <w:rFonts w:ascii="Times New Roman"/>
          <w:b w:val="false"/>
          <w:i w:val="false"/>
          <w:color w:val="000000"/>
          <w:sz w:val="28"/>
        </w:rPr>
        <w:t>
     Аттестациялық
</w:t>
      </w:r>
      <w:r>
        <w:br/>
      </w:r>
      <w:r>
        <w:rPr>
          <w:rFonts w:ascii="Times New Roman"/>
          <w:b w:val="false"/>
          <w:i w:val="false"/>
          <w:color w:val="000000"/>
          <w:sz w:val="28"/>
        </w:rPr>
        <w:t>
     комиссияның
</w:t>
      </w:r>
      <w:r>
        <w:br/>
      </w:r>
      <w:r>
        <w:rPr>
          <w:rFonts w:ascii="Times New Roman"/>
          <w:b w:val="false"/>
          <w:i w:val="false"/>
          <w:color w:val="000000"/>
          <w:sz w:val="28"/>
        </w:rPr>
        <w:t>
     төрағасы____________________________________________________
</w:t>
      </w:r>
      <w:r>
        <w:br/>
      </w:r>
      <w:r>
        <w:rPr>
          <w:rFonts w:ascii="Times New Roman"/>
          <w:b w:val="false"/>
          <w:i w:val="false"/>
          <w:color w:val="000000"/>
          <w:sz w:val="28"/>
        </w:rPr>
        <w:t>
                                (аты, жөні)
</w:t>
      </w:r>
    </w:p>
    <w:p>
      <w:pPr>
        <w:spacing w:after="0"/>
        <w:ind w:left="0"/>
        <w:jc w:val="both"/>
      </w:pPr>
      <w:r>
        <w:rPr>
          <w:rFonts w:ascii="Times New Roman"/>
          <w:b w:val="false"/>
          <w:i w:val="false"/>
          <w:color w:val="000000"/>
          <w:sz w:val="28"/>
        </w:rPr>
        <w:t>
     Төрағаның 
</w:t>
      </w:r>
      <w:r>
        <w:br/>
      </w:r>
      <w:r>
        <w:rPr>
          <w:rFonts w:ascii="Times New Roman"/>
          <w:b w:val="false"/>
          <w:i w:val="false"/>
          <w:color w:val="000000"/>
          <w:sz w:val="28"/>
        </w:rPr>
        <w:t>
     орынбасары__________________________________________________
</w:t>
      </w:r>
      <w:r>
        <w:br/>
      </w:r>
      <w:r>
        <w:rPr>
          <w:rFonts w:ascii="Times New Roman"/>
          <w:b w:val="false"/>
          <w:i w:val="false"/>
          <w:color w:val="000000"/>
          <w:sz w:val="28"/>
        </w:rPr>
        <w:t>
                                (аты, жөні)
</w:t>
      </w:r>
      <w:r>
        <w:br/>
      </w:r>
      <w:r>
        <w:rPr>
          <w:rFonts w:ascii="Times New Roman"/>
          <w:b w:val="false"/>
          <w:i w:val="false"/>
          <w:color w:val="000000"/>
          <w:sz w:val="28"/>
        </w:rPr>
        <w:t>
     Хатшы_______________________________________________________
</w:t>
      </w:r>
      <w:r>
        <w:br/>
      </w:r>
      <w:r>
        <w:rPr>
          <w:rFonts w:ascii="Times New Roman"/>
          <w:b w:val="false"/>
          <w:i w:val="false"/>
          <w:color w:val="000000"/>
          <w:sz w:val="28"/>
        </w:rPr>
        <w:t>
                                (аты, жөні)     
</w:t>
      </w:r>
    </w:p>
    <w:p>
      <w:pPr>
        <w:spacing w:after="0"/>
        <w:ind w:left="0"/>
        <w:jc w:val="both"/>
      </w:pPr>
      <w:r>
        <w:rPr>
          <w:rFonts w:ascii="Times New Roman"/>
          <w:b w:val="false"/>
          <w:i w:val="false"/>
          <w:color w:val="000000"/>
          <w:sz w:val="28"/>
        </w:rPr>
        <w:t>
     Комиссия мүшелері 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(аты, жөні)     
</w:t>
      </w:r>
    </w:p>
    <w:p>
      <w:pPr>
        <w:spacing w:after="0"/>
        <w:ind w:left="0"/>
        <w:jc w:val="both"/>
      </w:pPr>
      <w:r>
        <w:rPr>
          <w:rFonts w:ascii="Times New Roman"/>
          <w:b w:val="false"/>
          <w:i w:val="false"/>
          <w:color w:val="000000"/>
          <w:sz w:val="28"/>
        </w:rPr>
        <w:t>
N 2 үлгі
</w:t>
      </w:r>
    </w:p>
    <w:p>
      <w:pPr>
        <w:spacing w:after="0"/>
        <w:ind w:left="0"/>
        <w:jc w:val="both"/>
      </w:pPr>
      <w:r>
        <w:rPr>
          <w:rFonts w:ascii="Times New Roman"/>
          <w:b w:val="false"/>
          <w:i w:val="false"/>
          <w:color w:val="000000"/>
          <w:sz w:val="28"/>
        </w:rPr>
        <w:t>
</w:t>
      </w:r>
      <w:r>
        <w:rPr>
          <w:rFonts w:ascii="Times New Roman"/>
          <w:b/>
          <w:i w:val="false"/>
          <w:color w:val="000000"/>
          <w:sz w:val="28"/>
        </w:rPr>
        <w:t>
Куәлік
</w:t>
      </w:r>
      <w:r>
        <w:rPr>
          <w:rFonts w:ascii="Times New Roman"/>
          <w:b w:val="false"/>
          <w:i w:val="false"/>
          <w:color w:val="000000"/>
          <w:sz w:val="28"/>
        </w:rPr>
        <w:t>
</w:t>
      </w:r>
    </w:p>
    <w:p>
      <w:pPr>
        <w:spacing w:after="0"/>
        <w:ind w:left="0"/>
        <w:jc w:val="both"/>
      </w:pPr>
      <w:r>
        <w:rPr>
          <w:rFonts w:ascii="Times New Roman"/>
          <w:b w:val="false"/>
          <w:i w:val="false"/>
          <w:color w:val="000000"/>
          <w:sz w:val="28"/>
        </w:rPr>
        <w:t>
     Біліктілік санат беру туралы ________________________________________________________________
</w:t>
      </w:r>
      <w:r>
        <w:br/>
      </w:r>
      <w:r>
        <w:rPr>
          <w:rFonts w:ascii="Times New Roman"/>
          <w:b w:val="false"/>
          <w:i w:val="false"/>
          <w:color w:val="000000"/>
          <w:sz w:val="28"/>
        </w:rPr>
        <w:t>
     Осы куәлік______________________________________ берілді.
</w:t>
      </w:r>
      <w:r>
        <w:br/>
      </w:r>
      <w:r>
        <w:rPr>
          <w:rFonts w:ascii="Times New Roman"/>
          <w:b w:val="false"/>
          <w:i w:val="false"/>
          <w:color w:val="000000"/>
          <w:sz w:val="28"/>
        </w:rPr>
        <w:t>
                       (аты, жөні)
</w:t>
      </w:r>
    </w:p>
    <w:p>
      <w:pPr>
        <w:spacing w:after="0"/>
        <w:ind w:left="0"/>
        <w:jc w:val="both"/>
      </w:pPr>
      <w:r>
        <w:rPr>
          <w:rFonts w:ascii="Times New Roman"/>
          <w:b w:val="false"/>
          <w:i w:val="false"/>
          <w:color w:val="000000"/>
          <w:sz w:val="28"/>
        </w:rPr>
        <w:t>
     ___________ ______________ ж. 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(білім ұйымының толық аты)     
</w:t>
      </w:r>
    </w:p>
    <w:p>
      <w:pPr>
        <w:spacing w:after="0"/>
        <w:ind w:left="0"/>
        <w:jc w:val="both"/>
      </w:pPr>
      <w:r>
        <w:rPr>
          <w:rFonts w:ascii="Times New Roman"/>
          <w:b w:val="false"/>
          <w:i w:val="false"/>
          <w:color w:val="000000"/>
          <w:sz w:val="28"/>
        </w:rPr>
        <w:t>
     аттестациялық комиссияның шешіміне сәйкес 
</w:t>
      </w:r>
      <w:r>
        <w:br/>
      </w:r>
      <w:r>
        <w:rPr>
          <w:rFonts w:ascii="Times New Roman"/>
          <w:b w:val="false"/>
          <w:i w:val="false"/>
          <w:color w:val="000000"/>
          <w:sz w:val="28"/>
        </w:rPr>
        <w:t>
 "_____________"_______________ ж. ________________ бұйрықпен оған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_______________________________________________________берілді.
</w:t>
      </w:r>
      <w:r>
        <w:br/>
      </w:r>
      <w:r>
        <w:rPr>
          <w:rFonts w:ascii="Times New Roman"/>
          <w:b w:val="false"/>
          <w:i w:val="false"/>
          <w:color w:val="000000"/>
          <w:sz w:val="28"/>
        </w:rPr>
        <w:t>
        (лауазымының аты және санат, жазбаша)
</w:t>
      </w:r>
    </w:p>
    <w:p>
      <w:pPr>
        <w:spacing w:after="0"/>
        <w:ind w:left="0"/>
        <w:jc w:val="both"/>
      </w:pPr>
      <w:r>
        <w:rPr>
          <w:rFonts w:ascii="Times New Roman"/>
          <w:b w:val="false"/>
          <w:i w:val="false"/>
          <w:color w:val="000000"/>
          <w:sz w:val="28"/>
        </w:rPr>
        <w:t>
     Аттестациялық комиссияның
</w:t>
      </w:r>
      <w:r>
        <w:br/>
      </w:r>
      <w:r>
        <w:rPr>
          <w:rFonts w:ascii="Times New Roman"/>
          <w:b w:val="false"/>
          <w:i w:val="false"/>
          <w:color w:val="000000"/>
          <w:sz w:val="28"/>
        </w:rPr>
        <w:t>
     төрағасы ___________________________________________________
</w:t>
      </w:r>
      <w:r>
        <w:br/>
      </w:r>
      <w:r>
        <w:rPr>
          <w:rFonts w:ascii="Times New Roman"/>
          <w:b w:val="false"/>
          <w:i w:val="false"/>
          <w:color w:val="000000"/>
          <w:sz w:val="28"/>
        </w:rPr>
        <w:t>
                          (қолы аты, жөні)     
</w:t>
      </w:r>
    </w:p>
    <w:p>
      <w:pPr>
        <w:spacing w:after="0"/>
        <w:ind w:left="0"/>
        <w:jc w:val="both"/>
      </w:pPr>
      <w:r>
        <w:rPr>
          <w:rFonts w:ascii="Times New Roman"/>
          <w:b w:val="false"/>
          <w:i w:val="false"/>
          <w:color w:val="000000"/>
          <w:sz w:val="28"/>
        </w:rPr>
        <w:t>
     Аттестациялық комиссияның
</w:t>
      </w:r>
      <w:r>
        <w:br/>
      </w:r>
      <w:r>
        <w:rPr>
          <w:rFonts w:ascii="Times New Roman"/>
          <w:b w:val="false"/>
          <w:i w:val="false"/>
          <w:color w:val="000000"/>
          <w:sz w:val="28"/>
        </w:rPr>
        <w:t>
     хатшысы_____________________________________________________
</w:t>
      </w:r>
      <w:r>
        <w:br/>
      </w:r>
      <w:r>
        <w:rPr>
          <w:rFonts w:ascii="Times New Roman"/>
          <w:b w:val="false"/>
          <w:i w:val="false"/>
          <w:color w:val="000000"/>
          <w:sz w:val="28"/>
        </w:rPr>
        <w:t>
                          (қолы аты, жөні)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Тіркеу нөмірі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(берілген күні, айы, жылы)
</w:t>
      </w:r>
    </w:p>
    <w:p>
      <w:pPr>
        <w:spacing w:after="0"/>
        <w:ind w:left="0"/>
        <w:jc w:val="both"/>
      </w:pPr>
      <w:r>
        <w:rPr>
          <w:rFonts w:ascii="Times New Roman"/>
          <w:b w:val="false"/>
          <w:i w:val="false"/>
          <w:color w:val="000000"/>
          <w:sz w:val="28"/>
        </w:rPr>
        <w:t>
N 3 үлгі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(білім ұйымының аты)
</w:t>
      </w:r>
    </w:p>
    <w:p>
      <w:pPr>
        <w:spacing w:after="0"/>
        <w:ind w:left="0"/>
        <w:jc w:val="both"/>
      </w:pPr>
      <w:r>
        <w:rPr>
          <w:rFonts w:ascii="Times New Roman"/>
          <w:b w:val="false"/>
          <w:i w:val="false"/>
          <w:color w:val="000000"/>
          <w:sz w:val="28"/>
        </w:rPr>
        <w:t>
қызметкерлерге біліктілік санат беру туралы
</w:t>
      </w:r>
      <w:r>
        <w:br/>
      </w:r>
      <w:r>
        <w:rPr>
          <w:rFonts w:ascii="Times New Roman"/>
          <w:b w:val="false"/>
          <w:i w:val="false"/>
          <w:color w:val="000000"/>
          <w:sz w:val="28"/>
        </w:rPr>
        <w:t>
куәліктерді тіркеу журналының формасы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!Фамилиясы, !Лауазым  ! Аттестация. ! Біліктілік ! Куәлік !Куәлік
</w:t>
      </w:r>
      <w:r>
        <w:br/>
      </w:r>
      <w:r>
        <w:rPr>
          <w:rFonts w:ascii="Times New Roman"/>
          <w:b w:val="false"/>
          <w:i w:val="false"/>
          <w:color w:val="000000"/>
          <w:sz w:val="28"/>
        </w:rPr>
        <w:t>
р/н!аты, әкесі.!және бе. !лық комиссия.!санат беріл.!берілген!алушы.
</w:t>
      </w:r>
      <w:r>
        <w:br/>
      </w:r>
      <w:r>
        <w:rPr>
          <w:rFonts w:ascii="Times New Roman"/>
          <w:b w:val="false"/>
          <w:i w:val="false"/>
          <w:color w:val="000000"/>
          <w:sz w:val="28"/>
        </w:rPr>
        <w:t>
   !нің аты    !рілген   !ның шешімнің !ген бұйрық. !уақыты  !ның
</w:t>
      </w:r>
      <w:r>
        <w:br/>
      </w:r>
      <w:r>
        <w:rPr>
          <w:rFonts w:ascii="Times New Roman"/>
          <w:b w:val="false"/>
          <w:i w:val="false"/>
          <w:color w:val="000000"/>
          <w:sz w:val="28"/>
        </w:rPr>
        <w:t>
   !           !білікті. !уақыты       !тың номері. !        !қолы
</w:t>
      </w:r>
      <w:r>
        <w:br/>
      </w:r>
      <w:r>
        <w:rPr>
          <w:rFonts w:ascii="Times New Roman"/>
          <w:b w:val="false"/>
          <w:i w:val="false"/>
          <w:color w:val="000000"/>
          <w:sz w:val="28"/>
        </w:rPr>
        <w:t>
   !           !лік санат!             !мен уақыты  !        !
</w:t>
      </w:r>
      <w:r>
        <w:br/>
      </w:r>
      <w:r>
        <w:rPr>
          <w:rFonts w:ascii="Times New Roman"/>
          <w:b w:val="false"/>
          <w:i w:val="false"/>
          <w:color w:val="000000"/>
          <w:sz w:val="28"/>
        </w:rPr>
        <w:t>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