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b56d" w14:textId="501b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 Тiркеу қызметi комитетi төрағасының 1999 жылғы 23 сәуiрдегi N 66 бұйрығына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Тіркеу қызметі комитеті төрағасының 2000 жылғы 25 мамырдағы N 109 бұйрығы. Қазақстан Республикасы Әдiлет министрлiгiнде 2000 жылғы 8 маусымда тіркелді. Тіркеу N 1147. Бұйрықтың күші жойылды - ҚР Әділет министрлігiнiң Тіркеу қызметі комитетінің 2007 жылғы 25 шілдедегі N 84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Бұйрықтың күші жойылды - ҚР Әділет министрлігiнiң Тіркеу қызметі комитетінің 2007 жылғы 25 шілдедегі N 84 бұйрығымен. </w:t>
      </w:r>
    </w:p>
    <w:p>
      <w:pPr>
        <w:spacing w:after="0"/>
        <w:ind w:left="0"/>
        <w:jc w:val="both"/>
      </w:pPr>
      <w:r>
        <w:rPr>
          <w:rFonts w:ascii="Times New Roman"/>
          <w:b w:val="false"/>
          <w:i/>
          <w:color w:val="800000"/>
          <w:sz w:val="28"/>
        </w:rPr>
        <w:t xml:space="preserve">-------------Бұйрықтан үзінді---------------- </w:t>
      </w:r>
    </w:p>
    <w:p>
      <w:pPr>
        <w:spacing w:after="0"/>
        <w:ind w:left="0"/>
        <w:jc w:val="both"/>
      </w:pPr>
      <w:r>
        <w:rPr>
          <w:rFonts w:ascii="Times New Roman"/>
          <w:b w:val="false"/>
          <w:i/>
          <w:color w:val="800000"/>
          <w:sz w:val="28"/>
        </w:rPr>
        <w:t xml:space="preserve">      Қолданыстағы заңнамаға сәйкес келтіру мақсатында, БҰЙЫРАМЫН: </w:t>
      </w:r>
      <w:r>
        <w:br/>
      </w:r>
      <w:r>
        <w:rPr>
          <w:rFonts w:ascii="Times New Roman"/>
          <w:b w:val="false"/>
          <w:i w:val="false"/>
          <w:color w:val="000000"/>
          <w:sz w:val="28"/>
        </w:rPr>
        <w:t>
</w:t>
      </w:r>
      <w:r>
        <w:rPr>
          <w:rFonts w:ascii="Times New Roman"/>
          <w:b w:val="false"/>
          <w:i/>
          <w:color w:val="800000"/>
          <w:sz w:val="28"/>
        </w:rPr>
        <w:t xml:space="preserve">      1. Мыналардың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 </w:t>
      </w:r>
      <w:r>
        <w:br/>
      </w:r>
      <w:r>
        <w:rPr>
          <w:rFonts w:ascii="Times New Roman"/>
          <w:b w:val="false"/>
          <w:i w:val="false"/>
          <w:color w:val="000000"/>
          <w:sz w:val="28"/>
        </w:rPr>
        <w:t>
</w:t>
      </w:r>
      <w:r>
        <w:rPr>
          <w:rFonts w:ascii="Times New Roman"/>
          <w:b w:val="false"/>
          <w:i/>
          <w:color w:val="800000"/>
          <w:sz w:val="28"/>
        </w:rPr>
        <w:t xml:space="preserve">      4) Қазақстан Республикасы Әділет министрлігі Тіркеу қызметі комитеті төрағасының 2000 жылғы 25 мамырдағы N 109 "Қазақстан Республикасы Әділет министрлігінің Тіркеу қызметі комитеті төрағасының 1999 жылғы 23 сәуірдегі N 66 бұйрығына өзгерістер мен толықтырулар енгізу туралы" (Нормативтiк құқықтық актiлердi мемлекеттiк тiркеу тiзiлiмiнде N 1147 нөмiрiмен тiркелген) бұйрығы </w:t>
      </w:r>
      <w:r>
        <w:br/>
      </w:r>
      <w:r>
        <w:rPr>
          <w:rFonts w:ascii="Times New Roman"/>
          <w:b w:val="false"/>
          <w:i w:val="false"/>
          <w:color w:val="000000"/>
          <w:sz w:val="28"/>
        </w:rPr>
        <w:t>
</w:t>
      </w:r>
      <w:r>
        <w:rPr>
          <w:rFonts w:ascii="Times New Roman"/>
          <w:b w:val="false"/>
          <w:i/>
          <w:color w:val="800000"/>
          <w:sz w:val="28"/>
        </w:rPr>
        <w:t xml:space="preserve">      2. Осы бұйрық қол қойған күнiнен бастап қолданысқа енгізіледі. </w:t>
      </w:r>
    </w:p>
    <w:p>
      <w:pPr>
        <w:spacing w:after="0"/>
        <w:ind w:left="0"/>
        <w:jc w:val="both"/>
      </w:pPr>
      <w:r>
        <w:rPr>
          <w:rFonts w:ascii="Times New Roman"/>
          <w:b w:val="false"/>
          <w:i/>
          <w:color w:val="800000"/>
          <w:sz w:val="28"/>
        </w:rPr>
        <w:t xml:space="preserve">      Тіркеу қызметі комитеті </w:t>
      </w:r>
      <w:r>
        <w:br/>
      </w:r>
      <w:r>
        <w:rPr>
          <w:rFonts w:ascii="Times New Roman"/>
          <w:b w:val="false"/>
          <w:i w:val="false"/>
          <w:color w:val="000000"/>
          <w:sz w:val="28"/>
        </w:rPr>
        <w:t>
</w:t>
      </w:r>
      <w:r>
        <w:rPr>
          <w:rFonts w:ascii="Times New Roman"/>
          <w:b w:val="false"/>
          <w:i/>
          <w:color w:val="800000"/>
          <w:sz w:val="28"/>
        </w:rPr>
        <w:t xml:space="preserve">      Төрағасының м.а.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"Заңды тұлғаларды мемлекеттiк тiркеу туралы"  </w:t>
      </w:r>
      <w:r>
        <w:rPr>
          <w:rFonts w:ascii="Times New Roman"/>
          <w:b w:val="false"/>
          <w:i w:val="false"/>
          <w:color w:val="000000"/>
          <w:sz w:val="28"/>
        </w:rPr>
        <w:t xml:space="preserve">Z952198_ </w:t>
      </w:r>
      <w:r>
        <w:rPr>
          <w:rFonts w:ascii="Times New Roman"/>
          <w:b w:val="false"/>
          <w:i w:val="false"/>
          <w:color w:val="000000"/>
          <w:sz w:val="28"/>
        </w:rPr>
        <w:t xml:space="preserve"> Қазақстан Республикасы Президентiнiң 1995 жылғы 17 сәуiрдегi заң күшi бар Жарлығына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 Әдiлет министрлiгi Тiркеу қызметi комитетi төрағасының 1999 жылғы 23 сәуiрдегi N 66  </w:t>
      </w:r>
      <w:r>
        <w:rPr>
          <w:rFonts w:ascii="Times New Roman"/>
          <w:b w:val="false"/>
          <w:i w:val="false"/>
          <w:color w:val="000000"/>
          <w:sz w:val="28"/>
        </w:rPr>
        <w:t xml:space="preserve">V990768_ </w:t>
      </w:r>
      <w:r>
        <w:rPr>
          <w:rFonts w:ascii="Times New Roman"/>
          <w:b w:val="false"/>
          <w:i w:val="false"/>
          <w:color w:val="000000"/>
          <w:sz w:val="28"/>
        </w:rPr>
        <w:t xml:space="preserve"> бұйрығына мынадай толықтырулар енгiзiлсiн:  </w:t>
      </w:r>
      <w:r>
        <w:br/>
      </w:r>
      <w:r>
        <w:rPr>
          <w:rFonts w:ascii="Times New Roman"/>
          <w:b w:val="false"/>
          <w:i w:val="false"/>
          <w:color w:val="000000"/>
          <w:sz w:val="28"/>
        </w:rPr>
        <w:t xml:space="preserve">
      аталған бұйрықпен бекiтiлген заңды тұлғалардың мемлекеттiк тiркеу Қағидаларында:  </w:t>
      </w:r>
      <w:r>
        <w:br/>
      </w:r>
      <w:r>
        <w:rPr>
          <w:rFonts w:ascii="Times New Roman"/>
          <w:b w:val="false"/>
          <w:i w:val="false"/>
          <w:color w:val="000000"/>
          <w:sz w:val="28"/>
        </w:rPr>
        <w:t xml:space="preserve">
      17-тармақтың жетiншi абзацында:  </w:t>
      </w:r>
      <w:r>
        <w:br/>
      </w:r>
      <w:r>
        <w:rPr>
          <w:rFonts w:ascii="Times New Roman"/>
          <w:b w:val="false"/>
          <w:i w:val="false"/>
          <w:color w:val="000000"/>
          <w:sz w:val="28"/>
        </w:rPr>
        <w:t xml:space="preserve">
      үшiншi сөйлемде "тiркеушi орган" деген сөздердiң алдына "қосылатын заңды тұлғаның тiркелуiн (қайта тiркелуiн) тiркеудi жүзеге асырған" деген сөздермен толықтырылсын;  </w:t>
      </w:r>
      <w:r>
        <w:br/>
      </w:r>
      <w:r>
        <w:rPr>
          <w:rFonts w:ascii="Times New Roman"/>
          <w:b w:val="false"/>
          <w:i w:val="false"/>
          <w:color w:val="000000"/>
          <w:sz w:val="28"/>
        </w:rPr>
        <w:t xml:space="preserve">
      мынадай мазмұндағы төртiншi, бесiншi, алтыншы сөйлемдермен толықтырылсын:  </w:t>
      </w:r>
      <w:r>
        <w:br/>
      </w:r>
      <w:r>
        <w:rPr>
          <w:rFonts w:ascii="Times New Roman"/>
          <w:b w:val="false"/>
          <w:i w:val="false"/>
          <w:color w:val="000000"/>
          <w:sz w:val="28"/>
        </w:rPr>
        <w:t xml:space="preserve">
      "Тiркеушi органға кредиторларды хабардар ету тәсiлi, сондай-ақ заңды тұлғаның қайта құрылуы туралы хабарлама жарияланған бұқаралық ақпарат құралдарының шығарылған күнi мен нөмiрi көрсетiлген еркiн түрдегi жазбаша өтiнiш берiледi. Егер қайта құру нәтижесiнде қосып алушы заңды тұлға қайта тiркеуге жатса, онда қосылатын заңды тұлғаны Регистрден шығаруды қайта тiркеуге құжаттар пакетi тапсырылған тiркеушi орган жүзеге асыра алады. Осы жағдайда заңды тұлғаны қайта тiркеу және қосылған заңды тұлғаны Регистрден шығару туралы бұйрықтың көшiрмесi бұрынғы тiркеушi органға жiберiлуi тиiс."; </w:t>
      </w:r>
    </w:p>
    <w:p>
      <w:pPr>
        <w:spacing w:after="0"/>
        <w:ind w:left="0"/>
        <w:jc w:val="both"/>
      </w:pPr>
      <w:r>
        <w:rPr>
          <w:rFonts w:ascii="Times New Roman"/>
          <w:b w:val="false"/>
          <w:i w:val="false"/>
          <w:color w:val="000000"/>
          <w:sz w:val="28"/>
        </w:rPr>
        <w:t xml:space="preserve">      тiркеуге тапсырылатын барлық құжаттардың тiзiмiне Ескертулердiң 5-тармағы мынадай мазмұндағы екiншi сөйлеммен толықтырылсын: </w:t>
      </w:r>
    </w:p>
    <w:p>
      <w:pPr>
        <w:spacing w:after="0"/>
        <w:ind w:left="0"/>
        <w:jc w:val="both"/>
      </w:pPr>
      <w:r>
        <w:rPr>
          <w:rFonts w:ascii="Times New Roman"/>
          <w:b w:val="false"/>
          <w:i w:val="false"/>
          <w:color w:val="000000"/>
          <w:sz w:val="28"/>
        </w:rPr>
        <w:t xml:space="preserve">      "Заңды тұлғаның тұрған жерiн растайтын құжат ретiнде құқықтық кадастрдiң тiркеу парағының көшiрiмi тапсырыла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бұйрық жарияланған күнiнен бастап күшiне енедi.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