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116d" w14:textId="6d81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7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12.04.2000 ж. N 172 бұйрығы Қазақстан Республикасы Әділет министрлігінде 2000 жылғы 24 мамырда тіркелді. Тіркеу N 1141.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Қазақстан Республикасы Қаржы министрінің 2000 жылғы 12 сәуірдегі N 172 (тіркелген N 1141) "2000 жылға арналған Бірыңғай бюджеттік сыныптамаға N 7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Заң күші бар 1995 жылғы 19 маусымдағы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2335 </w:t>
      </w:r>
      <w:r>
        <w:rPr>
          <w:rFonts w:ascii="Times New Roman"/>
          <w:b w:val="false"/>
          <w:i w:val="false"/>
          <w:color w:val="000000"/>
          <w:sz w:val="28"/>
        </w:rPr>
        <w:t>
  "Мемлекеттiк кәсiпорын туралы" жарлығына және Қазақстан Республикасы Үкiметiнiң 2000 жылғы 10 ақпандағы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  "1941-1945 жылдардағы Ұлы Отан соғысындағы Жеңiстiң 55 жылдығын мерекелеудiң бағдарламасы туралы" қаулысына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министрлiгiнiң 1999 жылғы 30 желтоқсандағы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715 </w:t>
      </w:r>
      <w:r>
        <w:rPr>
          <w:rFonts w:ascii="Times New Roman"/>
          <w:b w:val="false"/>
          <w:i w:val="false"/>
          <w:color w:val="000000"/>
          <w:sz w:val="28"/>
        </w:rPr>
        <w:t>
 "2000 жылға арналған Бiрыңғай бюджеттiк сыныптамасын бекіту туралы" бұйрығына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Республикасының Бiрыңғай бюджеттiк сыныптамасына: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"6.2.258.37 Денсаулық сақтау, бiлiм, мәдениет және әлеуметтiк қамту салаларының ауылдық жерде тұратын мамандарына отын алу жөнiндегi әлеуметтiк көмек көрсету"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"6.2.258.38 Ұлы Отан соғысындағы Жеңістің 55 жылдығын мерекелеудi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"13.9.105.61 Өкiлеттiк шығыстар"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"13.9.105.64 Мемлекеттiк коммуналдық кәсiпорындардың жарғылық қорына жарна".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бұйрық қол қойылған күннен бастап күшiне енеді.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