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1306" w14:textId="2e21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тауарларға шартты бағаларды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2000 жылғы 4 сәуір N 117 Қазақстан Республикасы Әділет министрлігінде 2000 жылғы 27 сәуірде тіркелді. Тіркеу N 1123. Күші жойылды - ҚР Кіріс министрлігі Кеден комитетінің 2001.02.06. N 42 бұйрығымен. ~V011443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аумағына әкелiнетiн тауарларды кедендiк бағалау жүйесiн алдағы уақытта жетілдiру мақсатында "Қазақстан Республикасындағы кеден iсi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үшiн 
</w:t>
      </w:r>
      <w:r>
        <w:br/>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аумағына әкелiнетiн тауарларды бағалау жүйесiн қолдану туралы Ережелерi бекiтiлсiн. 
</w:t>
      </w:r>
      <w:r>
        <w:br/>
      </w:r>
      <w:r>
        <w:rPr>
          <w:rFonts w:ascii="Times New Roman"/>
          <w:b w:val="false"/>
          <w:i w:val="false"/>
          <w:color w:val="000000"/>
          <w:sz w:val="28"/>
        </w:rPr>
        <w:t>
      2. Әкелiнетiн тауарлардың кедендiк құнын резервтiк әдiс бойынша анықтау кезiнде Қазақстан Республикасы Мемлекеттiк кiрiс министрлiгiнiң Кеден комитетi беретiн бағалық ақпарат қолданылсын. 
</w:t>
      </w:r>
      <w:r>
        <w:br/>
      </w:r>
      <w:r>
        <w:rPr>
          <w:rFonts w:ascii="Times New Roman"/>
          <w:b w:val="false"/>
          <w:i w:val="false"/>
          <w:color w:val="000000"/>
          <w:sz w:val="28"/>
        </w:rPr>
        <w:t>
      3. Кедендiк кiрiстер Бас басқармасы (Б. Жұмабеков) кеден органдарын кедендiк жүк декларациясының базасында жасалған тоқсандық бағалық ақпаратпен қамтамасыз етсiн. 
</w:t>
      </w:r>
      <w:r>
        <w:br/>
      </w:r>
      <w:r>
        <w:rPr>
          <w:rFonts w:ascii="Times New Roman"/>
          <w:b w:val="false"/>
          <w:i w:val="false"/>
          <w:color w:val="000000"/>
          <w:sz w:val="28"/>
        </w:rPr>
        <w:t>
      4. Бас кеден басқармаларының, кеден басқармаларының және кедендердiң бастықтары: 
</w:t>
      </w:r>
      <w:r>
        <w:br/>
      </w:r>
      <w:r>
        <w:rPr>
          <w:rFonts w:ascii="Times New Roman"/>
          <w:b w:val="false"/>
          <w:i w:val="false"/>
          <w:color w:val="000000"/>
          <w:sz w:val="28"/>
        </w:rPr>
        <w:t>
      - "Тауарларды еркiн айналым үшiн шығару" режимiнде кедендiк ресiмдеуден өткен барлық тауарлар жөнiндегi бағалық ақпаратты әрбiр төртiншi күнтiзбелiк айдың 5 күнiне Қазақстан Республикасы Мемлекеттiк кiрiс министрлiгiнiң Кеден комитетiне жiберсiн; 
</w:t>
      </w:r>
      <w:r>
        <w:br/>
      </w:r>
      <w:r>
        <w:rPr>
          <w:rFonts w:ascii="Times New Roman"/>
          <w:b w:val="false"/>
          <w:i w:val="false"/>
          <w:color w:val="000000"/>
          <w:sz w:val="28"/>
        </w:rPr>
        <w:t>
      - осы бұйрықтың талаптарын барлық құрылымдық бөлiмшелерге және мүдделi тұлғаларға жеткiзсiн. 
</w:t>
      </w:r>
      <w:r>
        <w:br/>
      </w:r>
      <w:r>
        <w:rPr>
          <w:rFonts w:ascii="Times New Roman"/>
          <w:b w:val="false"/>
          <w:i w:val="false"/>
          <w:color w:val="000000"/>
          <w:sz w:val="28"/>
        </w:rPr>
        <w:t>
      5. Қазақстан Республикасы Мемлекеттiк кеден комитетiнiң 1997 жылғы 4 шілдедегi N 174-П 
</w:t>
      </w:r>
      <w:r>
        <w:rPr>
          <w:rFonts w:ascii="Times New Roman"/>
          <w:b w:val="false"/>
          <w:i w:val="false"/>
          <w:color w:val="000000"/>
          <w:sz w:val="28"/>
        </w:rPr>
        <w:t xml:space="preserve"> V970352_ </w:t>
      </w:r>
      <w:r>
        <w:rPr>
          <w:rFonts w:ascii="Times New Roman"/>
          <w:b w:val="false"/>
          <w:i w:val="false"/>
          <w:color w:val="000000"/>
          <w:sz w:val="28"/>
        </w:rPr>
        <w:t>
 бұйрығы күшi жойылған деп танылсын. 
</w:t>
      </w:r>
      <w:r>
        <w:br/>
      </w:r>
      <w:r>
        <w:rPr>
          <w:rFonts w:ascii="Times New Roman"/>
          <w:b w:val="false"/>
          <w:i w:val="false"/>
          <w:color w:val="000000"/>
          <w:sz w:val="28"/>
        </w:rPr>
        <w:t>
      6. Ұлттық қамтамасыз ету басқармасы (Г. Мұхамедиева) осы бұйрықтың мемлекеттiк тiркелуiн қамтамасыз етсiн. 
</w:t>
      </w:r>
      <w:r>
        <w:br/>
      </w:r>
      <w:r>
        <w:rPr>
          <w:rFonts w:ascii="Times New Roman"/>
          <w:b w:val="false"/>
          <w:i w:val="false"/>
          <w:color w:val="000000"/>
          <w:sz w:val="28"/>
        </w:rPr>
        <w:t>
      7. Осы бұйрықтың орындалуын бақылау Мемлекеттiк кiрiс министрлігi Кеден комитетi Төрағасының орынбасары Д.Ә. Құнанбаевқа жүктелсiн. 
</w:t>
      </w:r>
      <w:r>
        <w:br/>
      </w:r>
      <w:r>
        <w:rPr>
          <w:rFonts w:ascii="Times New Roman"/>
          <w:b w:val="false"/>
          <w:i w:val="false"/>
          <w:color w:val="000000"/>
          <w:sz w:val="28"/>
        </w:rPr>
        <w:t>
      8. Осы бұйрық мемлекеттiк тiркелген күнiнен бастап 10 күннен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Мемлекеттік кіріс министрлігі
</w:t>
      </w:r>
    </w:p>
    <w:p>
      <w:pPr>
        <w:spacing w:after="0"/>
        <w:ind w:left="0"/>
        <w:jc w:val="both"/>
      </w:pPr>
      <w:r>
        <w:rPr>
          <w:rFonts w:ascii="Times New Roman"/>
          <w:b w:val="false"/>
          <w:i w:val="false"/>
          <w:color w:val="000000"/>
          <w:sz w:val="28"/>
        </w:rPr>
        <w:t>
                                              Кеден комитетінің
</w:t>
      </w:r>
    </w:p>
    <w:p>
      <w:pPr>
        <w:spacing w:after="0"/>
        <w:ind w:left="0"/>
        <w:jc w:val="both"/>
      </w:pPr>
      <w:r>
        <w:rPr>
          <w:rFonts w:ascii="Times New Roman"/>
          <w:b w:val="false"/>
          <w:i w:val="false"/>
          <w:color w:val="000000"/>
          <w:sz w:val="28"/>
        </w:rPr>
        <w:t>
                                              2000 ж. 4 сәуір
</w:t>
      </w:r>
    </w:p>
    <w:p>
      <w:pPr>
        <w:spacing w:after="0"/>
        <w:ind w:left="0"/>
        <w:jc w:val="both"/>
      </w:pPr>
      <w:r>
        <w:rPr>
          <w:rFonts w:ascii="Times New Roman"/>
          <w:b w:val="false"/>
          <w:i w:val="false"/>
          <w:color w:val="000000"/>
          <w:sz w:val="28"/>
        </w:rPr>
        <w:t>
                                              N 117 бұйрығымен
</w:t>
      </w:r>
    </w:p>
    <w:p>
      <w:pPr>
        <w:spacing w:after="0"/>
        <w:ind w:left="0"/>
        <w:jc w:val="both"/>
      </w:pP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аумағына әкелiнетiн 
</w:t>
      </w:r>
      <w:r>
        <w:br/>
      </w:r>
      <w:r>
        <w:rPr>
          <w:rFonts w:ascii="Times New Roman"/>
          <w:b w:val="false"/>
          <w:i w:val="false"/>
          <w:color w:val="000000"/>
          <w:sz w:val="28"/>
        </w:rPr>
        <w:t>
                  тауарларды бағалау жүйесiн қолдану туралы 
</w:t>
      </w:r>
      <w:r>
        <w:br/>
      </w:r>
      <w:r>
        <w:rPr>
          <w:rFonts w:ascii="Times New Roman"/>
          <w:b w:val="false"/>
          <w:i w:val="false"/>
          <w:color w:val="000000"/>
          <w:sz w:val="28"/>
        </w:rPr>
        <w:t>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Әкелiнетiн тауарлармен жасалатын мәмiле бағасы бойынша кедендiк құнды анықтау әдiсiн қолдана отырып тауарларды кедендiк ресiмдеу әкелiнетiн тауарлардың мәлiмделген кедендiк құнын растайтын құжаттарды мiндеттi тапсырумен жүзеге асырылады. Банктiк төлем құжаттары немесе жөнелткен елдiң экспорттық жүктiң кедендiк декларациясы мәлiмделген кедендiк құнды растайтын құжаттар болып табылады. Жеке тұлғалар үшiн төлем шоттар, чектер, квитанциялар, шетелдiк сауда мекемесiнiң анықтамасы мәлiмделген кедендiк құнды растайтын құжаттар болып табылады. 
</w:t>
      </w:r>
      <w:r>
        <w:br/>
      </w:r>
      <w:r>
        <w:rPr>
          <w:rFonts w:ascii="Times New Roman"/>
          <w:b w:val="false"/>
          <w:i w:val="false"/>
          <w:color w:val="000000"/>
          <w:sz w:val="28"/>
        </w:rPr>
        <w:t>
      Әкелiнетiн тауарлармен жасалатын мәмiле бағасы бойынша кедендiк құнды анықтау әдiсiн қолдану мүмкiн болмаған жағдайда келесi әдiстер рет-ретiмен қолданылады: 
</w:t>
      </w:r>
      <w:r>
        <w:br/>
      </w:r>
      <w:r>
        <w:rPr>
          <w:rFonts w:ascii="Times New Roman"/>
          <w:b w:val="false"/>
          <w:i w:val="false"/>
          <w:color w:val="000000"/>
          <w:sz w:val="28"/>
        </w:rPr>
        <w:t>
      ұқсас тауарлармен жасалынатын мәмiле бағасы бойынша; 
</w:t>
      </w:r>
      <w:r>
        <w:br/>
      </w:r>
      <w:r>
        <w:rPr>
          <w:rFonts w:ascii="Times New Roman"/>
          <w:b w:val="false"/>
          <w:i w:val="false"/>
          <w:color w:val="000000"/>
          <w:sz w:val="28"/>
        </w:rPr>
        <w:t>
      бiртектес тауарлармен жасалынатын мәмiле бағасы бойынша; 
</w:t>
      </w:r>
      <w:r>
        <w:br/>
      </w:r>
      <w:r>
        <w:rPr>
          <w:rFonts w:ascii="Times New Roman"/>
          <w:b w:val="false"/>
          <w:i w:val="false"/>
          <w:color w:val="000000"/>
          <w:sz w:val="28"/>
        </w:rPr>
        <w:t>
      құнды шегеру; 
</w:t>
      </w:r>
      <w:r>
        <w:br/>
      </w:r>
      <w:r>
        <w:rPr>
          <w:rFonts w:ascii="Times New Roman"/>
          <w:b w:val="false"/>
          <w:i w:val="false"/>
          <w:color w:val="000000"/>
          <w:sz w:val="28"/>
        </w:rPr>
        <w:t>
      құнды қосу; 
</w:t>
      </w:r>
      <w:r>
        <w:br/>
      </w:r>
      <w:r>
        <w:rPr>
          <w:rFonts w:ascii="Times New Roman"/>
          <w:b w:val="false"/>
          <w:i w:val="false"/>
          <w:color w:val="000000"/>
          <w:sz w:val="28"/>
        </w:rPr>
        <w:t>
      резерв әдiсi. 
</w:t>
      </w:r>
      <w:r>
        <w:br/>
      </w:r>
      <w:r>
        <w:rPr>
          <w:rFonts w:ascii="Times New Roman"/>
          <w:b w:val="false"/>
          <w:i w:val="false"/>
          <w:color w:val="000000"/>
          <w:sz w:val="28"/>
        </w:rPr>
        <w:t>
      Мағлұмдаушының көрсеткен кедендiк құнының дұрыстығын растайтын деректер болмаған жағдайда немесе мағлұмдаушының көрсеткен мәлiметтерi дұрыс емес немесе жеткiлiктi емес деп ойлайтын негiздер болған кезде ресiмдеушi кеден органы оның қолында бар бағалық ақпараттың негiзiнде (соның iшiнде ұқсас немесе бiр түрлi тауарлар бойынша бағалық ақпарат) кедендiк құнды анықтаудың әдiстерiн рет-ретiмен қолдана отырып, резервтiк әдiс бойынша өз бетiнше кедендiк құнды анықтайды. 
</w:t>
      </w:r>
      <w:r>
        <w:br/>
      </w:r>
      <w:r>
        <w:rPr>
          <w:rFonts w:ascii="Times New Roman"/>
          <w:b w:val="false"/>
          <w:i w:val="false"/>
          <w:color w:val="000000"/>
          <w:sz w:val="28"/>
        </w:rPr>
        <w:t>
      2. Бағалық ақпарат жүктiң кедендiк мағлұмдамаларының статистикалық деректерiнiң негiзiнде Қазақстан Республикасы Мемлекеттiк кiрiс министрлiгiнiң Кеден комитетiмен жасалады. 
</w:t>
      </w:r>
      <w:r>
        <w:br/>
      </w:r>
      <w:r>
        <w:rPr>
          <w:rFonts w:ascii="Times New Roman"/>
          <w:b w:val="false"/>
          <w:i w:val="false"/>
          <w:color w:val="000000"/>
          <w:sz w:val="28"/>
        </w:rPr>
        <w:t>
      3. Мәлiмделген кедендiк құнды нақтылау қажеттiгi туындаған кездерде мағлұмдаушы мағлұмдалушы тауарды кеден органында бар бағалық ақпараттан тарай отырып кеден органы жүзеге асырған тауардың шартты кедендiк бағалануына сәйкес ала алады. 
</w:t>
      </w:r>
      <w:r>
        <w:br/>
      </w:r>
      <w:r>
        <w:rPr>
          <w:rFonts w:ascii="Times New Roman"/>
          <w:b w:val="false"/>
          <w:i w:val="false"/>
          <w:color w:val="000000"/>
          <w:sz w:val="28"/>
        </w:rPr>
        <w:t>
      4. Тауарларды шартты шығару кеден органының депозитiне кеден органымен жүзеге асырылған кедендiк бағалауға сәйкес тиiстi сомаларды енгiзе отырып немесе өкiлдi банктiң кепiлдемесi арқылы кеден төлемдерi мен салықтарды төлеудi қамтамасыз етуiн тапсырған жағдайда жүзеге асырылады. 
</w:t>
      </w:r>
      <w:r>
        <w:br/>
      </w:r>
      <w:r>
        <w:rPr>
          <w:rFonts w:ascii="Times New Roman"/>
          <w:b w:val="false"/>
          <w:i w:val="false"/>
          <w:color w:val="000000"/>
          <w:sz w:val="28"/>
        </w:rPr>
        <w:t>
      Кеден төлемдерi мен салықтарының тиiстi сомасын депозитке салу арқылы қамтамасыз ету Қазақстан Республикасы Мемлекеттiк кiрiстер министрлiгiнiң 1999 жылғы N 1505 
</w:t>
      </w:r>
      <w:r>
        <w:rPr>
          <w:rFonts w:ascii="Times New Roman"/>
          <w:b w:val="false"/>
          <w:i w:val="false"/>
          <w:color w:val="000000"/>
          <w:sz w:val="28"/>
        </w:rPr>
        <w:t xml:space="preserve"> V991000_ </w:t>
      </w:r>
      <w:r>
        <w:rPr>
          <w:rFonts w:ascii="Times New Roman"/>
          <w:b w:val="false"/>
          <w:i w:val="false"/>
          <w:color w:val="000000"/>
          <w:sz w:val="28"/>
        </w:rPr>
        <w:t>
 бұйрығымен бекiтiлген Кеден төлемдерi мен салықтарының тиiстi сомасын депозитке салу арқылы қамтамасыз ету және оларды қайтару тәртiбi туралы Нұсқаулыққа сәйкес жүзеге асырылады. 
</w:t>
      </w:r>
      <w:r>
        <w:br/>
      </w:r>
      <w:r>
        <w:rPr>
          <w:rFonts w:ascii="Times New Roman"/>
          <w:b w:val="false"/>
          <w:i w:val="false"/>
          <w:color w:val="000000"/>
          <w:sz w:val="28"/>
        </w:rPr>
        <w:t>
      Кеден органының депозитiне енгiзiлетiн кедендiк төлемдер мен салықтардың сомасы Кедендiк құнды түзету - 1 (бұдан әрi - КҚТ-1) нысанын толтырумен кеден органы жүргiзген тауарлардың уақытша (шартты) кедендiк бағалауы мен мағлұмдаушының мәлiмдеген кедендiк құнының айырмасынан тарап есептеледi. Бұл жағдайда Кедендiк құн мағлұмдамасының (бұдан әрi - КҚМ) оң бетiнiң "Кеден белгiлерi үшiн" бағанында, кеден органының лауазымды тұлғасы: "КҚ нақтылануда. "___"___________ N ____________ уақытша КҚ. Түзету мерзiмi "___"______________", құзыретiне мәлiмделген кедендiк құнның дұрыстығын анықтау ететiн инспектордың жеке нөмiрлiк мөрiмен ресiмделетiн жазбасын жасайды. Ұқсас жазба Кедендiк жүк мағлұмдамасының (КЖМ) "С" бағанында да жасалады. 
</w:t>
      </w:r>
      <w:r>
        <w:br/>
      </w:r>
      <w:r>
        <w:rPr>
          <w:rFonts w:ascii="Times New Roman"/>
          <w:b w:val="false"/>
          <w:i w:val="false"/>
          <w:color w:val="000000"/>
          <w:sz w:val="28"/>
        </w:rPr>
        <w:t>
      Мағлұмдаушының мәлiмделген кедендiк құнды растайтын құжаттарды тапсырғаннан кейiн 60 күннен аспайтын мерзiмде кедендiк төлемдер мен салықтардың артық төленген сомаларын қайтару (немесе есепке алу) немесе КҚТ-1 нысанын толтыра отырып, жеткiлiксiз төленген сомаларды алу жүзеге асырылады. 
</w:t>
      </w:r>
      <w:r>
        <w:br/>
      </w:r>
      <w:r>
        <w:rPr>
          <w:rFonts w:ascii="Times New Roman"/>
          <w:b w:val="false"/>
          <w:i w:val="false"/>
          <w:color w:val="000000"/>
          <w:sz w:val="28"/>
        </w:rPr>
        <w:t>
      Бұл жағдайда, мағлұмдаушымен алғашқы рет мәлiмделген кедендiк құн банктiк төлем құжаттарымен немесе жөнелтушi елдiң экспорттық КЖМ-мен расталады, КҚТ-1 толтырылмайды. КҚТ-1-дiң "Кеден белгiлерi үшiн" бағанында "КҚ қабылданды" жазбасы жасалады және кедендiк құнды растау үшiн тапсырылған құжаттың N-i көрсетiледi. Ұқсас белгiлер КЖМ-ның "С" бағанында жасалады. 
</w:t>
      </w:r>
      <w:r>
        <w:br/>
      </w:r>
      <w:r>
        <w:rPr>
          <w:rFonts w:ascii="Times New Roman"/>
          <w:b w:val="false"/>
          <w:i w:val="false"/>
          <w:color w:val="000000"/>
          <w:sz w:val="28"/>
        </w:rPr>
        <w:t>
      Мәлiмделген кедендiк құнды растайтын қажеттi құжаттарды тапсырмаған кезде белгiленген мерзiм өткеннен кейiн тауардың шартты бағасын қолдана отырып аударылған кеден төлемдерi мен салықтардың сомасы кеден органы лауазымды тұлғасының тауардың кедендiк құны қатысында соңғы шешiм болып табылатын КҚТ-1 толтыру жолымен бюджет кiрiсiне аударылады. 
</w:t>
      </w:r>
      <w:r>
        <w:br/>
      </w:r>
      <w:r>
        <w:rPr>
          <w:rFonts w:ascii="Times New Roman"/>
          <w:b w:val="false"/>
          <w:i w:val="false"/>
          <w:color w:val="000000"/>
          <w:sz w:val="28"/>
        </w:rPr>
        <w:t>
      5. Бажсыз өткiзу нормасы бөлiгiнде жеке тұлғалардың тасымалдайтын тауарларын кедендiк бағалау, мәлiмделген кедендiк құнды растайтын құжаттарды тапсырмаған жағдайда, ресiмдеушi кеден органында бар бағалық ақпаратты қолдана отырып жүргiзiледi және кеден органының соңғы шешiмi болып табылады. Бұл кезде КҚТ-1 толтырылмайды. 
</w:t>
      </w:r>
      <w:r>
        <w:br/>
      </w:r>
      <w:r>
        <w:rPr>
          <w:rFonts w:ascii="Times New Roman"/>
          <w:b w:val="false"/>
          <w:i w:val="false"/>
          <w:color w:val="000000"/>
          <w:sz w:val="28"/>
        </w:rPr>
        <w:t>
      6. КҚТ-1 Қазақстан Республикасы Мемлекеттiк кiрiс министрлiгi Кеден комитетiнiң 1999 жылғы 9 желтоқсандағы N 609 
</w:t>
      </w:r>
      <w:r>
        <w:rPr>
          <w:rFonts w:ascii="Times New Roman"/>
          <w:b w:val="false"/>
          <w:i w:val="false"/>
          <w:color w:val="000000"/>
          <w:sz w:val="28"/>
        </w:rPr>
        <w:t xml:space="preserve"> V991001_ </w:t>
      </w:r>
      <w:r>
        <w:rPr>
          <w:rFonts w:ascii="Times New Roman"/>
          <w:b w:val="false"/>
          <w:i w:val="false"/>
          <w:color w:val="000000"/>
          <w:sz w:val="28"/>
        </w:rPr>
        <w:t>
 бұйрығымен бекiтiлген өзгерiстердi есепке ала отырып, Қазақстан Республикасы Министрлер Кабинетiнiң жанындағы Кеден комитетiнiң 1995 жылғы 11 қазандағы N 141-П 
</w:t>
      </w:r>
      <w:r>
        <w:rPr>
          <w:rFonts w:ascii="Times New Roman"/>
          <w:b w:val="false"/>
          <w:i w:val="false"/>
          <w:color w:val="000000"/>
          <w:sz w:val="28"/>
        </w:rPr>
        <w:t xml:space="preserve"> V950145_ </w:t>
      </w:r>
      <w:r>
        <w:rPr>
          <w:rFonts w:ascii="Times New Roman"/>
          <w:b w:val="false"/>
          <w:i w:val="false"/>
          <w:color w:val="000000"/>
          <w:sz w:val="28"/>
        </w:rPr>
        <w:t>
 бұйрығымен бекiтiлген Ережеге 3-қосымшаға сәйкес жүргiзiледi (Кедендiк құнды, кедендiк төлемдер мен салықтарды түзету нысанын толтыру ережелерi). 
</w:t>
      </w:r>
      <w:r>
        <w:br/>
      </w:r>
      <w:r>
        <w:rPr>
          <w:rFonts w:ascii="Times New Roman"/>
          <w:b w:val="false"/>
          <w:i w:val="false"/>
          <w:color w:val="000000"/>
          <w:sz w:val="28"/>
        </w:rPr>
        <w:t>
      7. Шартты шығарылған тауарларды бақылауды жүзеге асыруды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мәлiметтердi көрсетумен тауардың кедендiк құнын растау қажеттiгiне 
</w:t>
      </w:r>
    </w:p>
    <w:p>
      <w:pPr>
        <w:spacing w:after="0"/>
        <w:ind w:left="0"/>
        <w:jc w:val="both"/>
      </w:pPr>
      <w:r>
        <w:rPr>
          <w:rFonts w:ascii="Times New Roman"/>
          <w:b w:val="false"/>
          <w:i w:val="false"/>
          <w:color w:val="000000"/>
          <w:sz w:val="28"/>
        </w:rPr>
        <w:t>
байланысты тауарларды шартты шығару жүзеге асырылған КЖМ-сын есепке алу 
</w:t>
      </w:r>
    </w:p>
    <w:p>
      <w:pPr>
        <w:spacing w:after="0"/>
        <w:ind w:left="0"/>
        <w:jc w:val="both"/>
      </w:pPr>
      <w:r>
        <w:rPr>
          <w:rFonts w:ascii="Times New Roman"/>
          <w:b w:val="false"/>
          <w:i w:val="false"/>
          <w:color w:val="000000"/>
          <w:sz w:val="28"/>
        </w:rPr>
        <w:t>
Журналын жүргiзе отырып, кедендiк кiрiстер (төлемдер) бөлiмi жүргiзедi:
</w:t>
      </w:r>
    </w:p>
    <w:p>
      <w:pPr>
        <w:spacing w:after="0"/>
        <w:ind w:left="0"/>
        <w:jc w:val="both"/>
      </w:pPr>
      <w:r>
        <w:rPr>
          <w:rFonts w:ascii="Times New Roman"/>
          <w:b w:val="false"/>
          <w:i w:val="false"/>
          <w:color w:val="000000"/>
          <w:sz w:val="28"/>
        </w:rPr>
        <w:t>
     1) КЖМ-ның нөмiрi;
</w:t>
      </w:r>
    </w:p>
    <w:p>
      <w:pPr>
        <w:spacing w:after="0"/>
        <w:ind w:left="0"/>
        <w:jc w:val="both"/>
      </w:pPr>
      <w:r>
        <w:rPr>
          <w:rFonts w:ascii="Times New Roman"/>
          <w:b w:val="false"/>
          <w:i w:val="false"/>
          <w:color w:val="000000"/>
          <w:sz w:val="28"/>
        </w:rPr>
        <w:t>
     2) мағлұмдаушы-тұлғаның атауы
</w:t>
      </w:r>
    </w:p>
    <w:p>
      <w:pPr>
        <w:spacing w:after="0"/>
        <w:ind w:left="0"/>
        <w:jc w:val="both"/>
      </w:pPr>
      <w:r>
        <w:rPr>
          <w:rFonts w:ascii="Times New Roman"/>
          <w:b w:val="false"/>
          <w:i w:val="false"/>
          <w:color w:val="000000"/>
          <w:sz w:val="28"/>
        </w:rPr>
        <w:t>
     3) тауардың атауы;
</w:t>
      </w:r>
    </w:p>
    <w:p>
      <w:pPr>
        <w:spacing w:after="0"/>
        <w:ind w:left="0"/>
        <w:jc w:val="both"/>
      </w:pPr>
      <w:r>
        <w:rPr>
          <w:rFonts w:ascii="Times New Roman"/>
          <w:b w:val="false"/>
          <w:i w:val="false"/>
          <w:color w:val="000000"/>
          <w:sz w:val="28"/>
        </w:rPr>
        <w:t>
     4) тауардың коды;
</w:t>
      </w:r>
    </w:p>
    <w:p>
      <w:pPr>
        <w:spacing w:after="0"/>
        <w:ind w:left="0"/>
        <w:jc w:val="both"/>
      </w:pPr>
      <w:r>
        <w:rPr>
          <w:rFonts w:ascii="Times New Roman"/>
          <w:b w:val="false"/>
          <w:i w:val="false"/>
          <w:color w:val="000000"/>
          <w:sz w:val="28"/>
        </w:rPr>
        <w:t>
     5) кедендiк ресiмдеу күнiне дәл келетiн шетел валютасының төлемi мен 
</w:t>
      </w:r>
    </w:p>
    <w:p>
      <w:pPr>
        <w:spacing w:after="0"/>
        <w:ind w:left="0"/>
        <w:jc w:val="both"/>
      </w:pPr>
      <w:r>
        <w:rPr>
          <w:rFonts w:ascii="Times New Roman"/>
          <w:b w:val="false"/>
          <w:i w:val="false"/>
          <w:color w:val="000000"/>
          <w:sz w:val="28"/>
        </w:rPr>
        <w:t>
бағамының коды;
</w:t>
      </w:r>
    </w:p>
    <w:p>
      <w:pPr>
        <w:spacing w:after="0"/>
        <w:ind w:left="0"/>
        <w:jc w:val="both"/>
      </w:pPr>
      <w:r>
        <w:rPr>
          <w:rFonts w:ascii="Times New Roman"/>
          <w:b w:val="false"/>
          <w:i w:val="false"/>
          <w:color w:val="000000"/>
          <w:sz w:val="28"/>
        </w:rPr>
        <w:t>
     6) кеден органының депозитiне енгiзiлген немесе өкiлдi банктiң 
</w:t>
      </w:r>
    </w:p>
    <w:p>
      <w:pPr>
        <w:spacing w:after="0"/>
        <w:ind w:left="0"/>
        <w:jc w:val="both"/>
      </w:pPr>
      <w:r>
        <w:rPr>
          <w:rFonts w:ascii="Times New Roman"/>
          <w:b w:val="false"/>
          <w:i w:val="false"/>
          <w:color w:val="000000"/>
          <w:sz w:val="28"/>
        </w:rPr>
        <w:t>
кепiлдемесi бойынша есептелген кедендiк төлемдер мен салықтардың сомасы, 
</w:t>
      </w:r>
    </w:p>
    <w:p>
      <w:pPr>
        <w:spacing w:after="0"/>
        <w:ind w:left="0"/>
        <w:jc w:val="both"/>
      </w:pPr>
      <w:r>
        <w:rPr>
          <w:rFonts w:ascii="Times New Roman"/>
          <w:b w:val="false"/>
          <w:i w:val="false"/>
          <w:color w:val="000000"/>
          <w:sz w:val="28"/>
        </w:rPr>
        <w:t>
сондай-ақ КҚТ-1 N-i;
</w:t>
      </w:r>
    </w:p>
    <w:p>
      <w:pPr>
        <w:spacing w:after="0"/>
        <w:ind w:left="0"/>
        <w:jc w:val="both"/>
      </w:pPr>
      <w:r>
        <w:rPr>
          <w:rFonts w:ascii="Times New Roman"/>
          <w:b w:val="false"/>
          <w:i w:val="false"/>
          <w:color w:val="000000"/>
          <w:sz w:val="28"/>
        </w:rPr>
        <w:t>
     7) кедендiк құнды растауға белгiленген мерзiм;
</w:t>
      </w:r>
    </w:p>
    <w:p>
      <w:pPr>
        <w:spacing w:after="0"/>
        <w:ind w:left="0"/>
        <w:jc w:val="both"/>
      </w:pPr>
      <w:r>
        <w:rPr>
          <w:rFonts w:ascii="Times New Roman"/>
          <w:b w:val="false"/>
          <w:i w:val="false"/>
          <w:color w:val="000000"/>
          <w:sz w:val="28"/>
        </w:rPr>
        <w:t>
     8) шартты құнды қолдана отырып, кедендiк бағалау нәтижесiнде алынған 
</w:t>
      </w:r>
    </w:p>
    <w:p>
      <w:pPr>
        <w:spacing w:after="0"/>
        <w:ind w:left="0"/>
        <w:jc w:val="both"/>
      </w:pPr>
      <w:r>
        <w:rPr>
          <w:rFonts w:ascii="Times New Roman"/>
          <w:b w:val="false"/>
          <w:i w:val="false"/>
          <w:color w:val="000000"/>
          <w:sz w:val="28"/>
        </w:rPr>
        <w:t>
және бюджетке аударылған кедендiк төлемдер мен салықтар сомаларының 
</w:t>
      </w:r>
    </w:p>
    <w:p>
      <w:pPr>
        <w:spacing w:after="0"/>
        <w:ind w:left="0"/>
        <w:jc w:val="both"/>
      </w:pPr>
      <w:r>
        <w:rPr>
          <w:rFonts w:ascii="Times New Roman"/>
          <w:b w:val="false"/>
          <w:i w:val="false"/>
          <w:color w:val="000000"/>
          <w:sz w:val="28"/>
        </w:rPr>
        <w:t>
айырмасы, сондай-ақ КҚТ-1 N-i;
</w:t>
      </w:r>
    </w:p>
    <w:p>
      <w:pPr>
        <w:spacing w:after="0"/>
        <w:ind w:left="0"/>
        <w:jc w:val="both"/>
      </w:pPr>
      <w:r>
        <w:rPr>
          <w:rFonts w:ascii="Times New Roman"/>
          <w:b w:val="false"/>
          <w:i w:val="false"/>
          <w:color w:val="000000"/>
          <w:sz w:val="28"/>
        </w:rPr>
        <w:t>
     9) соңғы кедендiк бағалау
</w:t>
      </w:r>
    </w:p>
    <w:p>
      <w:pPr>
        <w:spacing w:after="0"/>
        <w:ind w:left="0"/>
        <w:jc w:val="both"/>
      </w:pPr>
      <w:r>
        <w:rPr>
          <w:rFonts w:ascii="Times New Roman"/>
          <w:b w:val="false"/>
          <w:i w:val="false"/>
          <w:color w:val="000000"/>
          <w:sz w:val="28"/>
        </w:rPr>
        <w:t>
     10)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