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77aa" w14:textId="1337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Судьялар Т.М. Сисинбаев пен Р.К. Сарпековті қызметтерінен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3 желтоқсан N 281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 82-бабының 2-тармағына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Парламенті Мәжілісінің депутаты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облыстық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Сисинбаев Тагир Мұсаұлы;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Қостанай облыстық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Сарпеков Рамазан Құмарбекұлы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атқаратын қызметтерінен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