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c334" w14:textId="1d2c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Мәдениет пен өнердi қолдау Мемлекеттiк қоры туралы</w:t>
      </w:r>
    </w:p>
    <w:p>
      <w:pPr>
        <w:spacing w:after="0"/>
        <w:ind w:left="0"/>
        <w:jc w:val="both"/>
      </w:pPr>
      <w:r>
        <w:rPr>
          <w:rFonts w:ascii="Times New Roman"/>
          <w:b w:val="false"/>
          <w:i w:val="false"/>
          <w:color w:val="000000"/>
          <w:sz w:val="28"/>
        </w:rPr>
        <w:t>Қазақстан Республикасы Президентiнiң Жарлығы 1998 жылғы 10 қыркүйектегi N 4059</w:t>
      </w:r>
    </w:p>
    <w:p>
      <w:pPr>
        <w:spacing w:after="0"/>
        <w:ind w:left="0"/>
        <w:jc w:val="both"/>
      </w:pPr>
      <w:bookmarkStart w:name="z1" w:id="0"/>
      <w:r>
        <w:rPr>
          <w:rFonts w:ascii="Times New Roman"/>
          <w:b w:val="false"/>
          <w:i w:val="false"/>
          <w:color w:val="000000"/>
          <w:sz w:val="28"/>
        </w:rPr>
        <w:t xml:space="preserve">      Қазақстан Республикасының мәдени әлеуетiн сақтау және дамыту, мәдениет пен өнер қайраткерлерiн мемлекеттiк қолдауды қамтамасыз ету және Қазақстанда мәдениет пен өнердi дамытуға бағытталатын мемлекет қаржысын нысаналы пайдаланудың тиiмдiлiгiн арттыру мақсатында қаулы етемiн: </w:t>
      </w:r>
      <w:r>
        <w:br/>
      </w:r>
      <w:r>
        <w:rPr>
          <w:rFonts w:ascii="Times New Roman"/>
          <w:b w:val="false"/>
          <w:i w:val="false"/>
          <w:color w:val="000000"/>
          <w:sz w:val="28"/>
        </w:rPr>
        <w:t>
      1. Қазақстан Республикасында Мәдениет пен өнердi қолдау </w:t>
      </w:r>
      <w:r>
        <w:rPr>
          <w:rFonts w:ascii="Times New Roman"/>
          <w:b w:val="false"/>
          <w:i w:val="false"/>
          <w:color w:val="000000"/>
          <w:sz w:val="28"/>
        </w:rPr>
        <w:t>Мемлекеттiк қоры</w:t>
      </w:r>
      <w:r>
        <w:rPr>
          <w:rFonts w:ascii="Times New Roman"/>
          <w:b w:val="false"/>
          <w:i w:val="false"/>
          <w:color w:val="000000"/>
          <w:sz w:val="28"/>
        </w:rPr>
        <w:t xml:space="preserve"> құрылсын (бұдан әрi - Қор).</w:t>
      </w:r>
      <w:r>
        <w:br/>
      </w:r>
      <w:r>
        <w:rPr>
          <w:rFonts w:ascii="Times New Roman"/>
          <w:b w:val="false"/>
          <w:i w:val="false"/>
          <w:color w:val="000000"/>
          <w:sz w:val="28"/>
        </w:rPr>
        <w:t>
</w:t>
      </w:r>
      <w:r>
        <w:rPr>
          <w:rFonts w:ascii="Times New Roman"/>
          <w:b w:val="false"/>
          <w:i w:val="false"/>
          <w:color w:val="000000"/>
          <w:sz w:val="28"/>
        </w:rPr>
        <w:t xml:space="preserve">
      2. Қордың негiзгi мiндеттерi: </w:t>
      </w:r>
      <w:r>
        <w:br/>
      </w:r>
      <w:r>
        <w:rPr>
          <w:rFonts w:ascii="Times New Roman"/>
          <w:b w:val="false"/>
          <w:i w:val="false"/>
          <w:color w:val="000000"/>
          <w:sz w:val="28"/>
        </w:rPr>
        <w:t xml:space="preserve">
      ұлттық өнер мен халық шығармашылығын қолдау және дамыту бағдарламаларын әзiрлеу мен iске асыруға қатысу; </w:t>
      </w:r>
      <w:r>
        <w:br/>
      </w:r>
      <w:r>
        <w:rPr>
          <w:rFonts w:ascii="Times New Roman"/>
          <w:b w:val="false"/>
          <w:i w:val="false"/>
          <w:color w:val="000000"/>
          <w:sz w:val="28"/>
        </w:rPr>
        <w:t xml:space="preserve">
      демалыс және ойын-сауық отандық индустриясын дамыту, осы сала үшiн кадрлар дайындау мақсатында шетел инвестицияларын, шет елдер мен халықаралық ұйымдардың қаржылық және техникалық көмегiн тартуға жәрдемдесу; </w:t>
      </w:r>
      <w:r>
        <w:br/>
      </w:r>
      <w:r>
        <w:rPr>
          <w:rFonts w:ascii="Times New Roman"/>
          <w:b w:val="false"/>
          <w:i w:val="false"/>
          <w:color w:val="000000"/>
          <w:sz w:val="28"/>
        </w:rPr>
        <w:t xml:space="preserve">
      Қазақстан мәдениетiнiң елдердiң әлемдiк қоғамдастығына кiрiгуiн кеңейту мақсатында шетелдiк серiктестермен тiкелей байланыстарды жүзеге асыру; </w:t>
      </w:r>
      <w:r>
        <w:br/>
      </w:r>
      <w:r>
        <w:rPr>
          <w:rFonts w:ascii="Times New Roman"/>
          <w:b w:val="false"/>
          <w:i w:val="false"/>
          <w:color w:val="000000"/>
          <w:sz w:val="28"/>
        </w:rPr>
        <w:t xml:space="preserve">
      мәдениет пен өнер саласында еңбек нарығын дамытуға жәрдемдесу болып табылады деп белгiленсiн.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Үкiметi: </w:t>
      </w:r>
      <w:r>
        <w:br/>
      </w:r>
      <w:r>
        <w:rPr>
          <w:rFonts w:ascii="Times New Roman"/>
          <w:b w:val="false"/>
          <w:i w:val="false"/>
          <w:color w:val="000000"/>
          <w:sz w:val="28"/>
        </w:rPr>
        <w:t>
      бiр ай мерзiмде Қор туралы </w:t>
      </w:r>
      <w:r>
        <w:rPr>
          <w:rFonts w:ascii="Times New Roman"/>
          <w:b w:val="false"/>
          <w:i w:val="false"/>
          <w:color w:val="000000"/>
          <w:sz w:val="28"/>
        </w:rPr>
        <w:t>ереженi</w:t>
      </w:r>
      <w:r>
        <w:rPr>
          <w:rFonts w:ascii="Times New Roman"/>
          <w:b w:val="false"/>
          <w:i w:val="false"/>
          <w:color w:val="000000"/>
          <w:sz w:val="28"/>
        </w:rPr>
        <w:t xml:space="preserve"> бекiтетiн болсын; </w:t>
      </w:r>
      <w:r>
        <w:br/>
      </w:r>
      <w:r>
        <w:rPr>
          <w:rFonts w:ascii="Times New Roman"/>
          <w:b w:val="false"/>
          <w:i w:val="false"/>
          <w:color w:val="000000"/>
          <w:sz w:val="28"/>
        </w:rPr>
        <w:t xml:space="preserve">
      жарғылық мiндеттерiн iске асыру үшiн республиканың мемлекеттiк бюджетiнде 1999 жылдан бастап Қорға нысаналы қаржы аударымдары көзделсiн. </w:t>
      </w:r>
      <w:r>
        <w:br/>
      </w:r>
      <w:r>
        <w:rPr>
          <w:rFonts w:ascii="Times New Roman"/>
          <w:b w:val="false"/>
          <w:i w:val="false"/>
          <w:color w:val="000000"/>
          <w:sz w:val="28"/>
        </w:rPr>
        <w:t>
</w:t>
      </w:r>
      <w:r>
        <w:rPr>
          <w:rFonts w:ascii="Times New Roman"/>
          <w:b w:val="false"/>
          <w:i w:val="false"/>
          <w:color w:val="000000"/>
          <w:sz w:val="28"/>
        </w:rPr>
        <w:t xml:space="preserve">
      4. Осы Жарлық қол қойылған күнiнен бастап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