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86f0" w14:textId="94e8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Балықшы ауданын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25 мамыр N 3515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әкiмшiлiк-аумақтық құрылысы туралы"
Қазақстан Республикасының 1993 жылғы 8 желтоқсандағы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9-бабына сәйкес қаулы етемiн:
     1. Атырау облысының балықшы ауданы таратылсын.
     2. Қазақстан Республикасының Үкiметi осы Жарлықты жүзеге асыру
жөнiнде қажеттi шаралар қолдансын.
     3. Осы Жарлық қол қойылған күнiнен бастап күшiне енедi.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