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f38f" w14:textId="9bef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әкiмшiлiк-аумақтық құрылысын жетiлдiру жөнiндегi бұдан былайға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3 мамырдағы N 3483.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9-бабына сәйкес қаулы етемiн: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 облыстар таратылсын: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Жезқазған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Көкшетау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Семей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 облыстардың: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таратылып отырған Жезқазған облысының аумағы енгiзiлiп,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таратылып отырған Көкшетау облысының аумағы енгiзiлiп,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Солтүстiк Қазақстан облысының;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таратылып отырған Семей облысының аумағы енгiзiлiп, Шығыс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облысының шекаралары өзгертiлсiн.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Үкiметi осы Жарлықты iске асыру жөнiнде қажеттi шаралар қолдансын. Үш апта мерзiмде құрылған облыстардың әкiмшiлiк-аумақтық құрылысы туралы ұсыныс енгiзсiн.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күнiнен бастап күшiне енедi.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