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55c3" w14:textId="bf95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облысының Жаңасемей ауданын, Шымкент қаласындағы аудандарды тарату және Оңтүстiк Қазақстан облысының Леңгiр қаласын аудандық маңызы бар қалалардың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20 тамыздағы N 3089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әкiмшiлiк-аумақтық құрылысы туралы"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     1. Семей облысының Жаңасемей ауданы таратылсын.
     2. Шымкент қаласындағы аудандар таратылсын.
     3. Оңтүстiк Қазақстан облысының Леңгiр қаласы аудандық маңызы бар
қалалардың санатына жатқызылсын.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