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632f" w14:textId="b556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Азиялық Даму Банкi арасындағы Займ туралы келiсiмдi бекiту туралы</w:t>
      </w:r>
    </w:p>
    <w:p>
      <w:pPr>
        <w:spacing w:after="0"/>
        <w:ind w:left="0"/>
        <w:jc w:val="both"/>
      </w:pPr>
      <w:r>
        <w:rPr>
          <w:rFonts w:ascii="Times New Roman"/>
          <w:b w:val="false"/>
          <w:i w:val="false"/>
          <w:color w:val="000000"/>
          <w:sz w:val="28"/>
        </w:rPr>
        <w:t>Қазақстан Республикасы Президентiнiң Жарлығы 1995 жылғы 14 желтоқсандағы N 2685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ҚАУЛЫ ЕТЕМIН:
     1. Қазақстан Республикасы мен Азиялық Даму Банкi арасындағы
1995 жылғы 12 желтоқсанда қол қойылған және 100 миллион АҚШ доллары
сомасында кредит бөлiнуiн қарастыратын Займ туралы келiсiм (Кәдiмгi
операциялар, Ауыл шаруашылығы секторы жөнiндегi бағдарлама)
бекiтiлсiн.
     2. Осы Жарлық жарияланған күнiнен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