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b795" w14:textId="38cb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актiлерiне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7 қарашадағы N 2588 Заң күшi бар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және "Шаруашылық серiктестерi туралы" Қазақстан Республикасы Президентiнiң Заң күшi бар 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U952255_ </w:t>
      </w:r>
      <w:r>
        <w:rPr>
          <w:rFonts w:ascii="Times New Roman"/>
          <w:b w:val="false"/>
          <w:i w:val="false"/>
          <w:color w:val="000000"/>
          <w:sz w:val="28"/>
        </w:rPr>
        <w:t xml:space="preserve">шығуына байланысты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Қазақстан Республикасының мынадай заң актiлерiне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"Шаруа шаруашылығы туралы" 1990 жылғы 21 мамырдағы Қазақстан Республикасының Заңында (Қазақ КСР Жоғарғы Кеңесiнiң Жаршысы, 1990 жыл., N 22, 257-құжат; Қазақстан Республикасы Жоғарғы Кеңесiнiң Жаршысы, 1992 ж., N 13-14, 309-құжат):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3-бабының бiрiншi бөлiгiнде "акционерлiк" сөзi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18-бабының бiрiншi бөлiгiндегi "акционерлiк" сөзi "шаруашылық серiктестiктерi" сөздерiмен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 ССР-iндегi еркiн экономикалық аймақтар туралы" 1990 жылғы 30 қарашадағы Қазақ ССР-нiң Заңында (Қазақ КСР Жоғарғы Кеңесiнiң Жаршысы, 1990 ж,. N 49, 455-құжат):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10-бабының 1-тармағының екiншi абзацындағы "акционерлiк қоғамдарды, бiрлескен кәсiпорындарды және өзге де" сөздер "шаруашылық" сөзiмен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 ССР-iндегi шаруашылық қызметiнiң еркiндiгi және кәсiпкерлiктi дамыту туралы" 1990 жылғы 11-желтоқсандағы Қазақ ССР-iнiң Заңында (Қазақ КСР Жоғарғы Кеңесiнiң Жаршысы, 1990 ж.,N 51. 483-құжат):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6-бабының үшiншi абзацындағы "және де өзге қоғамдар мен" деген сөздер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"Халықтың жұмыспен қамтылуы туралы" 1990 жылғы 15 желтоқсандағы Қазақ ССР-iнiң Заңында (Қазақ КСР Жоғарғы Кеңесiнiң Жаршысы, 1991 ж., N 1, 8-құжат):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15-бабының бiрiншi бөлiгi "в" тармақшасындағы "арендалық және акционерлiк кәсiпорындар" сөздерi "шаруашылық серiктестiктерi" сөздерiмен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"Мемлекеттiк ауыл шаруашылығы кәсiпорындарының мүлкiн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жекешелендiру ерекшелiктерi туралы" 1992 жылғы 14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Заңында (Қазақстан Республикасының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Кеңесiнiң Жаршысы, 1992 ж., N 4, 80-құжат):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6-шы бабының бiрiншi бөлiгi үшiншi абзацындағы "немесе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серiктестерiнiң" сөздерi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Осы Жарлық жарияланған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