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9c46" w14:textId="bb89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Парламентiнiң сайлауын тағайындау туралы</w:t>
      </w:r>
    </w:p>
    <w:p>
      <w:pPr>
        <w:spacing w:after="0"/>
        <w:ind w:left="0"/>
        <w:jc w:val="both"/>
      </w:pPr>
      <w:r>
        <w:rPr>
          <w:rFonts w:ascii="Times New Roman"/>
          <w:b w:val="false"/>
          <w:i w:val="false"/>
          <w:color w:val="000000"/>
          <w:sz w:val="28"/>
        </w:rPr>
        <w:t>Қазақстан Республикасы Президентiнiң Жарлығы 1995 жылғы 2 қазан N 2473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K951000_ </w:t>
      </w:r>
      <w:r>
        <w:rPr>
          <w:rFonts w:ascii="Times New Roman"/>
          <w:b w:val="false"/>
          <w:i w:val="false"/>
          <w:color w:val="000000"/>
          <w:sz w:val="28"/>
        </w:rPr>
        <w:t>
  44-бабының
1-тармағының 2-тармақшасына және "Қазақстан Республикасындағы
сайлау туралы" Қазақстан Республикасы Президентiнiң
конституциялық заң күшi бар Жарлығының  
</w:t>
      </w:r>
      <w:r>
        <w:rPr>
          <w:rFonts w:ascii="Times New Roman"/>
          <w:b w:val="false"/>
          <w:i w:val="false"/>
          <w:color w:val="000000"/>
          <w:sz w:val="28"/>
        </w:rPr>
        <w:t xml:space="preserve"> Z952464_ </w:t>
      </w:r>
      <w:r>
        <w:rPr>
          <w:rFonts w:ascii="Times New Roman"/>
          <w:b w:val="false"/>
          <w:i w:val="false"/>
          <w:color w:val="000000"/>
          <w:sz w:val="28"/>
        </w:rPr>
        <w:t>
  128-бабына сәйкес 
қаулы етемiн:
</w:t>
      </w:r>
      <w:r>
        <w:br/>
      </w:r>
      <w:r>
        <w:rPr>
          <w:rFonts w:ascii="Times New Roman"/>
          <w:b w:val="false"/>
          <w:i w:val="false"/>
          <w:color w:val="000000"/>
          <w:sz w:val="28"/>
        </w:rPr>
        <w:t>
          1. Депутаттардың:
</w:t>
      </w:r>
      <w:r>
        <w:br/>
      </w:r>
      <w:r>
        <w:rPr>
          <w:rFonts w:ascii="Times New Roman"/>
          <w:b w:val="false"/>
          <w:i w:val="false"/>
          <w:color w:val="000000"/>
          <w:sz w:val="28"/>
        </w:rPr>
        <w:t>
          1) Қазақстан Республикасы Парламентiнiң Сенаты депутаттарын
сайлау 1995 жылғы 5 желтоқсанға;
</w:t>
      </w:r>
      <w:r>
        <w:br/>
      </w:r>
      <w:r>
        <w:rPr>
          <w:rFonts w:ascii="Times New Roman"/>
          <w:b w:val="false"/>
          <w:i w:val="false"/>
          <w:color w:val="000000"/>
          <w:sz w:val="28"/>
        </w:rPr>
        <w:t>
          2) Қазақстан Республикасы Парламентiнiң Мәжiлiсi
депутаттарын сайлау 1995 жылғы 9 желтоқсанға тағайындалсын.
</w:t>
      </w:r>
      <w:r>
        <w:br/>
      </w:r>
      <w:r>
        <w:rPr>
          <w:rFonts w:ascii="Times New Roman"/>
          <w:b w:val="false"/>
          <w:i w:val="false"/>
          <w:color w:val="000000"/>
          <w:sz w:val="28"/>
        </w:rPr>
        <w:t>
          2. Депутаттар сайлауы жөнiндегi сайлау iс-шаралары:
</w:t>
      </w:r>
      <w:r>
        <w:br/>
      </w:r>
      <w:r>
        <w:rPr>
          <w:rFonts w:ascii="Times New Roman"/>
          <w:b w:val="false"/>
          <w:i w:val="false"/>
          <w:color w:val="000000"/>
          <w:sz w:val="28"/>
        </w:rPr>
        <w:t>
          1) Сенат депутаттары бойынша - "Қазақстан Республикасындағы
сайлау туралы" Қазақстан Республикасы президентiнiң
конституциялық заң күшi бар Жарлығының 70-82, 129-баптарында
белгiленген тәртiп пен мерзiмде өткiзiледi;
</w:t>
      </w:r>
      <w:r>
        <w:br/>
      </w:r>
      <w:r>
        <w:rPr>
          <w:rFonts w:ascii="Times New Roman"/>
          <w:b w:val="false"/>
          <w:i w:val="false"/>
          <w:color w:val="000000"/>
          <w:sz w:val="28"/>
        </w:rPr>
        <w:t>
          2) Мәжiлiс депутаттары бойынша - "Қазақстан
Республикасындағы сайлау туралы" Қазақстан Республикасы
Президентiнiң конституциялық заң күшi бар Жарлығының
86-98-баптарында белгiленген тәртiп пен мерзiмде өткiзiледi деп
белгiленсiн.
</w:t>
      </w:r>
      <w:r>
        <w:br/>
      </w:r>
      <w:r>
        <w:rPr>
          <w:rFonts w:ascii="Times New Roman"/>
          <w:b w:val="false"/>
          <w:i w:val="false"/>
          <w:color w:val="000000"/>
          <w:sz w:val="28"/>
        </w:rPr>
        <w:t>
          3. Облыстардың, Алматы қаласының, аудандардың, қалалардың,
қалалардағы аудандардың әкiмдерi осы Жарлық күшiне енгiзiлген
күннен бастап жетi күннен кешiктiрмей "Қазақстан
Республикасындағы сайлау туралы" Қазақстан Республикасы
Президентiнiң конституциялық заң күшi бар Жарлығының талаптарына
сәйкес аумақтық, округтiк және учаскелiк сайлау комиссияларын
құрсын. Қабылданған шешiмдер туралы Қазақстан Республикасының
Орталық сайлау комиссиясына дереу хабарлайтын болсын.
</w:t>
      </w:r>
      <w:r>
        <w:br/>
      </w:r>
      <w:r>
        <w:rPr>
          <w:rFonts w:ascii="Times New Roman"/>
          <w:b w:val="false"/>
          <w:i w:val="false"/>
          <w:color w:val="000000"/>
          <w:sz w:val="28"/>
        </w:rPr>
        <w:t>
          4. Қазақстан Республикасының Үкiметi, облыстар мен Алматы
қаласының әкiмдерi Парламент сайлауын ұйымдық,
материалдық-техникалық және қаржылық жағынан қамтамасыз ету
жөнiндегi барлық қажеттi шараларды кiдiрiссiз қабылдасын.
</w:t>
      </w:r>
      <w:r>
        <w:br/>
      </w:r>
      <w:r>
        <w:rPr>
          <w:rFonts w:ascii="Times New Roman"/>
          <w:b w:val="false"/>
          <w:i w:val="false"/>
          <w:color w:val="000000"/>
          <w:sz w:val="28"/>
        </w:rPr>
        <w:t>
          5. Қазақстан Республикасының Әдiлет министрлiгi сайлау
iс-шараларының уақытында өткiзiлуiн қамтамасыз ететiн мерзiмде
Мәжiлiс депутаттығына кандидаттардың сайлау қорларын тiркеу
жөнiнде шаралар қолдансын.
</w:t>
      </w:r>
      <w:r>
        <w:br/>
      </w:r>
      <w:r>
        <w:rPr>
          <w:rFonts w:ascii="Times New Roman"/>
          <w:b w:val="false"/>
          <w:i w:val="false"/>
          <w:color w:val="000000"/>
          <w:sz w:val="28"/>
        </w:rPr>
        <w:t>
          6. Осы Жарлық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