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a48b" w14:textId="ce7a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мәселелерi жөнiндегi Қазақстан Республикасының кейбiр заң актiлерi мен Қазақстан Республикасы Президентiнiң Заң күшi бар Жарлықтарына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20 шiлдедегі N 2370 Заң күші бар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өкiлеттiктер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және "Қазақстан Республикасындағы кеден iсi туралы" Қазақстан Республикасы Президентiнiң Жарлығының шығуына байланысты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Қазақстан Республикасының мына заң актiлерi мен Қазақстан Республикасы Президентiнiң Заң күшi бар Жарлықтарына өзгерiстер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КСР-i мен Қазақстан Республикасының кейбiр заң актiлерiне толықтырулар енгiзу туралы" Қазақстан Республикасы Президентiнiң 1995 жылғы 21 сәуiрдегi N 2229 Заң күшi бар Жарлығымен енгiзiлген өзгерiстерiмен және толықтыруларымен "Валюталық реттеу туралы" 1993 жылғы 14 сәуiрдегi Қазақстан Республикасының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Z932100_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Кеңесiнiң Жаршысы, 1993 ж., N 10, 240-құжат):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4-баптың, 1-тармағы "операцияларда" сөзiнен кейiн "және Қазақстан Республикасының кеден заңдарымен" сөздерiмен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Банкi туралы" Қазақстан Республикасы Президентiнiң 1995 жылғы 30 наурыздағы N 2155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39-бап "төлем құралы" сөздерiнен кейiн "заң актiлерiнде көзделген жағдайларды қоспағанда" сөздерiмен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"Лицензиялау туралы" Қазақстан Республикасы Президентiнiң 1995 жылғы 17 сәуiрдегi N 2200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9-баптың 37-тармақшасы мынадай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"37) жекелеген кеден режимдерi шеңберiнде, Қазақстан Республикасының кеден заңдарына сәйкес жүзеге асырылатын қызмет, сондай-ақ кеден қызметтерiн көрсету".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"Салық және бюджетке төленетiн басқа да мiндеттi төлемдер туралы" Қазақстан Республикасы Президентiнiң 1995 жылғы 24 сәуiрдегi 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2-баптың 2-тармағы "төлемнiң заттай түрi көзделген жағдайлардан басқа кезде" сөздерiнен кейiн "сондай-ақ салық төлеу Қазақстан Республикасының кеден заңдарына сәйкес шетел валютасында жүзеге асырылған жағдайда" сөздерiмен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Осы Жарлық жарияланған күнiнен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