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a2cd" w14:textId="615a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одақтың Мемлекетаралық экономикалық Комитетiн құру туралы келiсiмдi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25 мамырдағы N 2300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2-бабына
сәйкес қаулы етемiн:
</w:t>
      </w:r>
      <w:r>
        <w:br/>
      </w:r>
      <w:r>
        <w:rPr>
          <w:rFonts w:ascii="Times New Roman"/>
          <w:b w:val="false"/>
          <w:i w:val="false"/>
          <w:color w:val="000000"/>
          <w:sz w:val="28"/>
        </w:rPr>
        <w:t>
          1. 1994 жылғы 21 қазанда Мәскеуде қол қойылған Әзiрбайжан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Армения Республикасы, Беларусь Республикасы,
Грузия Республикасы, Қазақстан Республикасы, Қырғыз Республикасы,
Молдава Республикасы, Ресей Федерациясы, Түркменстан, Украина 
Мемлекеттерiнiң Басшылары жасасқан Экономикалық одақтың 
Мемлекетаралық экономикалық Комитетiн құру туралы келiсiм 
бекiтiлсiн.
     2. Осы Жарлық жарияланған күннен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