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1203" w14:textId="e251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 күзетi жөнiндегi мемлекеттiк комитетiн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19 мамырдағы N 2284. Күшi жойылды - Қазақстан Республикасы Президентiнiң 1997.05.26. N 3531 жарлығымен. ~U973531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шекарасы режимiн 
жетiлдiру мақсатында және "Қазақстан Республикасының кейбiр 
заң актiлерiне өзгерiстер мен толықтырулар енгiзу туралы"
Қазақстан Республикасы Президентiнiң 1995 жылғы 19 мамырдағы
N 2283 Заң күшi бар Жарлығына сәйкес қаулы етемiн:
</w:t>
      </w:r>
      <w:r>
        <w:br/>
      </w:r>
      <w:r>
        <w:rPr>
          <w:rFonts w:ascii="Times New Roman"/>
          <w:b w:val="false"/>
          <w:i w:val="false"/>
          <w:color w:val="000000"/>
          <w:sz w:val="28"/>
        </w:rPr>
        <w:t>
          1. Қазақстан Республикасы шекара әскерлерiнiң Бас басқармасы
Қазақстан Республикасының Мемлекеттiк шекара күзетi жөнiндегi
мемлекеттiк комитетi болып қайта құрылысын;
</w:t>
      </w:r>
      <w:r>
        <w:br/>
      </w:r>
      <w:r>
        <w:rPr>
          <w:rFonts w:ascii="Times New Roman"/>
          <w:b w:val="false"/>
          <w:i w:val="false"/>
          <w:color w:val="000000"/>
          <w:sz w:val="28"/>
        </w:rPr>
        <w:t>
          Қазақстан Республикасы шекара әскерлерiнiң құрылымына
Қазақстан Республикасы Ұлттық қауiпсiздiк комитетiнiң Әскери
институты енгiзiлiп, ол Қазақстан Республикасы Шекара әскерлерiнiң
Әскери институты болып қайта құрылсын.
</w:t>
      </w:r>
      <w:r>
        <w:br/>
      </w:r>
      <w:r>
        <w:rPr>
          <w:rFonts w:ascii="Times New Roman"/>
          <w:b w:val="false"/>
          <w:i w:val="false"/>
          <w:color w:val="000000"/>
          <w:sz w:val="28"/>
        </w:rPr>
        <w:t>
          2. Былай деп:
</w:t>
      </w:r>
      <w:r>
        <w:br/>
      </w:r>
      <w:r>
        <w:rPr>
          <w:rFonts w:ascii="Times New Roman"/>
          <w:b w:val="false"/>
          <w:i w:val="false"/>
          <w:color w:val="000000"/>
          <w:sz w:val="28"/>
        </w:rPr>
        <w:t>
          Қазақстан Республикасының Мемлекеттiк шекара күзетi жөнiндегi
мемлекеттiк комитетi орталық мемлекеттiк басқару органы болып
табылады;
</w:t>
      </w:r>
      <w:r>
        <w:br/>
      </w:r>
      <w:r>
        <w:rPr>
          <w:rFonts w:ascii="Times New Roman"/>
          <w:b w:val="false"/>
          <w:i w:val="false"/>
          <w:color w:val="000000"/>
          <w:sz w:val="28"/>
        </w:rPr>
        <w:t>
          Қазақстан Республикасының Мемлекеттiк шекара күзетi жөнiндегi
мемлекеттiк комитетiнiң төрағасы қызметi бойынша Қазақстан
Республикасы Шекара әскерлерiнiң қолбасшысы болып табылады;
</w:t>
      </w:r>
      <w:r>
        <w:br/>
      </w:r>
      <w:r>
        <w:rPr>
          <w:rFonts w:ascii="Times New Roman"/>
          <w:b w:val="false"/>
          <w:i w:val="false"/>
          <w:color w:val="000000"/>
          <w:sz w:val="28"/>
        </w:rPr>
        <w:t>
          Қазақстан Республикасының Мемлекеттiк шекара күзетi жөнiндегi
Мемлекеттiк комитетi мен Қазақстан Республикасы Шекара әскерлерiнiң
Әскери институты Қазақстан Республикасы Шекара әскерлерi Бас
басқармасы мен Қазақстан Республикасы Ұлттық қауiпсiздiк 
комитетi Әскери институтының мүлiктiк құқықтары мен мiндеттерiнiң
құқықтық иегерлерi болады деп белгiленсiн.
</w:t>
      </w:r>
      <w:r>
        <w:br/>
      </w:r>
      <w:r>
        <w:rPr>
          <w:rFonts w:ascii="Times New Roman"/>
          <w:b w:val="false"/>
          <w:i w:val="false"/>
          <w:color w:val="000000"/>
          <w:sz w:val="28"/>
        </w:rPr>
        <w:t>
          3. Қазақстан Республикасының Министрлер Кабинетi екi ай
мерзiмде:
</w:t>
      </w:r>
      <w:r>
        <w:br/>
      </w:r>
      <w:r>
        <w:rPr>
          <w:rFonts w:ascii="Times New Roman"/>
          <w:b w:val="false"/>
          <w:i w:val="false"/>
          <w:color w:val="000000"/>
          <w:sz w:val="28"/>
        </w:rPr>
        <w:t>
          Қазақстан Республикасының Мемлекеттiк шекара күзетi жөнiндегi
мемлекеттiк комитетi туралы ереженi бекiтсiн;
</w:t>
      </w:r>
      <w:r>
        <w:br/>
      </w:r>
      <w:r>
        <w:rPr>
          <w:rFonts w:ascii="Times New Roman"/>
          <w:b w:val="false"/>
          <w:i w:val="false"/>
          <w:color w:val="000000"/>
          <w:sz w:val="28"/>
        </w:rPr>
        <w:t>
          Үкiметтiң мемлекеттiк шекара күзетiн және Қазақстан
Республикасы шекара әскерлерiнiң қызметтiк - жауынгерлiк жұмысын
ұйымдастыру мәселелерi жөнiндегi актiлерiн осы Жарлыққа сәйкес
келтiрсiн.
</w:t>
      </w:r>
      <w:r>
        <w:br/>
      </w:r>
      <w:r>
        <w:rPr>
          <w:rFonts w:ascii="Times New Roman"/>
          <w:b w:val="false"/>
          <w:i w:val="false"/>
          <w:color w:val="000000"/>
          <w:sz w:val="28"/>
        </w:rPr>
        <w:t>
          4. "Орталық мемлекеттiк басқару органдарының тiзбесi туралы"
Қазақстан Республикасы Президентiнiң 1993 жылғы 9 маусымдағы
N 1220 Жарлығының 1-тармағы мынадай мазмұндағы отыз үшiншi
абзацпен толықтырылсын:
</w:t>
      </w:r>
      <w:r>
        <w:br/>
      </w:r>
      <w:r>
        <w:rPr>
          <w:rFonts w:ascii="Times New Roman"/>
          <w:b w:val="false"/>
          <w:i w:val="false"/>
          <w:color w:val="000000"/>
          <w:sz w:val="28"/>
        </w:rPr>
        <w:t>
          "Қазақстан Республикасының Мемлекеттiк шекара күзетi жөнiндегi
мемлекеттiк комитетi".
</w:t>
      </w:r>
      <w:r>
        <w:br/>
      </w:r>
      <w:r>
        <w:rPr>
          <w:rFonts w:ascii="Times New Roman"/>
          <w:b w:val="false"/>
          <w:i w:val="false"/>
          <w:color w:val="000000"/>
          <w:sz w:val="28"/>
        </w:rPr>
        <w:t>
          5. Мыналардың күшi жойылған деп танылсын:
</w:t>
      </w:r>
      <w:r>
        <w:br/>
      </w:r>
      <w:r>
        <w:rPr>
          <w:rFonts w:ascii="Times New Roman"/>
          <w:b w:val="false"/>
          <w:i w:val="false"/>
          <w:color w:val="000000"/>
          <w:sz w:val="28"/>
        </w:rPr>
        <w:t>
          "Қазақстан Республикасының Шекара әскерлерi туралы"
Қазақстан Республикасы Президентiнiң 1992 жылғы 18 тамыздағы
N 862 Жарлығының 3 және 4-тармақтары (Қазақстан Республикасының
ПҮАЖ-ы, 1992 ж., N 30, 436-құжат);
</w:t>
      </w:r>
      <w:r>
        <w:br/>
      </w:r>
      <w:r>
        <w:rPr>
          <w:rFonts w:ascii="Times New Roman"/>
          <w:b w:val="false"/>
          <w:i w:val="false"/>
          <w:color w:val="000000"/>
          <w:sz w:val="28"/>
        </w:rPr>
        <w:t>
          "Қазақстан Республикасының Ұлттық қауiпсiздiк комитетi,
оның жергiлiктi жерлердегi органдары және Ұлттық қауiпсiздiк
комитетiне бағынатын әскерлер туралы ережесiн бекiту туралы"
Қазақстан Республикасы Президентiнiң 1992 жылғы 30 желтоқсандағы
қауiпсiздiк комитетi, оның жергiлiктi жерлердегi органдары
және Қазақстан Республикасының Ұлттық қауiпсiздiк комитетiне
бағынатын әскерлер туралы ереженiң 1.5-тармағының екiншi абзацы;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Ұлттық қауiпсiздiк комитетiнiң
Әскери институтын құру туралы" Қазақстан Республикасы Президентiнiң
1993 жылғы 17 маусымдағы N 1245 Жарлығы (Қазақстан Республикасының
ПҮАЖ-ы, 1993 ж., N 22, 267-құжат).
     6.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