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d2d9" w14:textId="ebfd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Корей Республикасында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12 мамырдағы N 2281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Корей Республикасымен дипломатиялық
қатынастар орнатуына байланысты қаулы етемiн:
     1. Сеул қаласында Қазақстан Республикасының елшiлiгi ашылсын.
     2. Қазақстан Республикасының Министрлер Кабинетi Қазақстан
Республикасының Корей Республикасындағы Елшiлiгiнiң штат кестесi
мен шығыс сметасын анықтайтын болсын.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