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d2d9" w14:textId="ebfd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Корей Республикасында Қазақстан Республикасының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12 мамырдағы N 2281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Корей Республикасымен дипломатиялық
қатынастар орнатуына байланысты қаулы етемiн:
     1. Сеул қаласында Қазақстан Республикасының елшiлiгi ашылсын.
     2. Қазақстан Республикасының Министрлер Кабинетi Қазақстан
Республикасының Корей Республикасындағы Елшiлiгiнiң штат кестесi
мен шығыс сметасын анықтайтын болсын.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