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38a1" w14:textId="c273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 саясаты жөнiндегi мемлекеттiк комитетiн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1995 жылғы 1 сәуiрдегi N 2164. Күші жойылды - ҚР Президентінің 2006.01.09. N 1696 жарлығымен.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Бiрыңғай мемлекеттiк ұлт саясатын жүргiзу және республикада қолданылып жүрген барлық тiлдерге деген құқықтық кепiлдiк пен құрметтеушiлiктi қамтамасыз ету мақсатында қаулы етемiн: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Министрлер Кабинетi жанындағы таратылатын Тiл комитетiнiң негiзiнде Қазақстан Республикасының Ұлт саясаты жөнiндегi мемлекеттiк комитетi құрылсын.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Министрлер Кабинетi осы Жарлықтан туындайтын қажеттi ұйымдастыру шараларын жүзеге асырсын.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Жарлық жарияланған күннен бастап күшiне енедi.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