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9869" w14:textId="ba79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қағаздармен жасалатын операцияларға салынатын салық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20 наурыз N 1610. Күшi жойылды - Қазақстан Республикасы Президентiнiң 1995.07.18. N 2367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Қазақстан Республикасының
1993 жылғы 10 желтоқсандағы Заңына сәйкес және ұлттық валютаның
енгiзiлуiне байланысты қаулы етемiн:
</w:t>
      </w:r>
      <w:r>
        <w:br/>
      </w:r>
      <w:r>
        <w:rPr>
          <w:rFonts w:ascii="Times New Roman"/>
          <w:b w:val="false"/>
          <w:i w:val="false"/>
          <w:color w:val="000000"/>
          <w:sz w:val="28"/>
        </w:rPr>
        <w:t>
          1. Былай болып белгiленсiн:
</w:t>
      </w:r>
      <w:r>
        <w:br/>
      </w:r>
      <w:r>
        <w:rPr>
          <w:rFonts w:ascii="Times New Roman"/>
          <w:b w:val="false"/>
          <w:i w:val="false"/>
          <w:color w:val="000000"/>
          <w:sz w:val="28"/>
        </w:rPr>
        <w:t>
          - бағалы қағаздар, атап айтқанда: еңбек ұжымының акцияларынан,
1992 жылғы КСРО мемлекеттiк iшкi заемның облигацияларынан, КСРО
мемлекеттiк қазыналық мiндеттемелерiнен, КСРО Жинақ банкiнiң
сертификаттарынан, Қазақстан Республикасының Үкiметi шығаратын
бағалы қағаздардан басқа түрлерiне, айналым шарттары мен номиналына
қарамастан акциялар /акциялар сертификаттары/, облигациялар, вексельдер 
сатып алу-сату және оларды құрылтайшылары арасында орналастыру
жөнiндегi операциялар салық салу объектiлерi болып табылады;
</w:t>
      </w:r>
      <w:r>
        <w:br/>
      </w:r>
      <w:r>
        <w:rPr>
          <w:rFonts w:ascii="Times New Roman"/>
          <w:b w:val="false"/>
          <w:i w:val="false"/>
          <w:color w:val="000000"/>
          <w:sz w:val="28"/>
        </w:rPr>
        <w:t>
          - бағалы қағаздармен жасалатын операцияларға салық мынадай 
жағдайларда салынады:
</w:t>
      </w:r>
      <w:r>
        <w:br/>
      </w:r>
      <w:r>
        <w:rPr>
          <w:rFonts w:ascii="Times New Roman"/>
          <w:b w:val="false"/>
          <w:i w:val="false"/>
          <w:color w:val="000000"/>
          <w:sz w:val="28"/>
        </w:rPr>
        <w:t>
          - эмитенттен - бағалы қағаздар эмиссиясының проспектiсiн
тiркегенде - эмиссияның номинал құнының 0,5 процентi мөлшерiнде:
</w:t>
      </w:r>
      <w:r>
        <w:br/>
      </w:r>
      <w:r>
        <w:rPr>
          <w:rFonts w:ascii="Times New Roman"/>
          <w:b w:val="false"/>
          <w:i w:val="false"/>
          <w:color w:val="000000"/>
          <w:sz w:val="28"/>
        </w:rPr>
        <w:t>
          - мемлекеттiк бағалы қағаздарды сатып алу-сату мәмiлесiн
жасағанда - әрбiр 10 теңгеден 1 тиын мөлшерiнде;
</w:t>
      </w:r>
      <w:r>
        <w:br/>
      </w:r>
      <w:r>
        <w:rPr>
          <w:rFonts w:ascii="Times New Roman"/>
          <w:b w:val="false"/>
          <w:i w:val="false"/>
          <w:color w:val="000000"/>
          <w:sz w:val="28"/>
        </w:rPr>
        <w:t>
          - бағалы қағаздарды сатып алу-сату мәмiлесiн жасағанда -
әрбiр 10 теңгеден 3 тиын мөлшерiнде;
</w:t>
      </w:r>
      <w:r>
        <w:br/>
      </w:r>
      <w:r>
        <w:rPr>
          <w:rFonts w:ascii="Times New Roman"/>
          <w:b w:val="false"/>
          <w:i w:val="false"/>
          <w:color w:val="000000"/>
          <w:sz w:val="28"/>
        </w:rPr>
        <w:t>
          - бағалы қағаздарды сатып алу-сату мәмiлесiн жасағанда олар
тiркелгеннен кейiн салық әрбiр мәміледен ақы түрiнде бағалы
қағаздарды сатып алушылардан ғана алынады;
</w:t>
      </w:r>
      <w:r>
        <w:br/>
      </w:r>
      <w:r>
        <w:rPr>
          <w:rFonts w:ascii="Times New Roman"/>
          <w:b w:val="false"/>
          <w:i w:val="false"/>
          <w:color w:val="000000"/>
          <w:sz w:val="28"/>
        </w:rPr>
        <w:t>
          - бағалы қағаздармен жасалатын операцияларға салынатын 
салық клиенттiң есебiнен және оның тапсыруы бойынша бағалы 
қағаздармен сауда жасайтын делдалдық мекемелерге ғана салынбайды;
</w:t>
      </w:r>
      <w:r>
        <w:br/>
      </w:r>
      <w:r>
        <w:rPr>
          <w:rFonts w:ascii="Times New Roman"/>
          <w:b w:val="false"/>
          <w:i w:val="false"/>
          <w:color w:val="000000"/>
          <w:sz w:val="28"/>
        </w:rPr>
        <w:t>
          - биржалық және биржадан тыс нарықта делдалдық мекемелер арқылы
мәмілелер жасағанда бағалы қағаздар сатып алушылар бiр мезгiлде бағалы 
қағаздар сатып алу-сату шартын ресiмдей отырып, қор биржаларының
есеп айырысу бөлiмдерiнiң, тауар және өзге де биржалардың қор
бөлiмдерiнiң, делдалдық фирмалардың шоттарына салық төлейдi;
</w:t>
      </w:r>
      <w:r>
        <w:br/>
      </w:r>
      <w:r>
        <w:rPr>
          <w:rFonts w:ascii="Times New Roman"/>
          <w:b w:val="false"/>
          <w:i w:val="false"/>
          <w:color w:val="000000"/>
          <w:sz w:val="28"/>
        </w:rPr>
        <w:t>
          - бағалы қағаздар сатып алу-сату жөнiндегi мәмiлелер тiкелей
сатушылар мен алармандар арасында ресiмделгенде салықты соңғылары
салықтың бюджетке дер кезiнде және толық төленуi үшiн жауапкершiлiк
жүктелген сатушылардың шоттарына төлейдi;
</w:t>
      </w:r>
      <w:r>
        <w:br/>
      </w:r>
      <w:r>
        <w:rPr>
          <w:rFonts w:ascii="Times New Roman"/>
          <w:b w:val="false"/>
          <w:i w:val="false"/>
          <w:color w:val="000000"/>
          <w:sz w:val="28"/>
        </w:rPr>
        <w:t>
          - салық төлемгерлерi тоқсанына бiр рет салық органдарына
пайдаға салынатын салық бойынша тоқсандық баланстарды беру үшiн
көзделген мерзiмде салық сомаларының есеп-қисабын табыс етедi.
</w:t>
      </w:r>
      <w:r>
        <w:br/>
      </w:r>
      <w:r>
        <w:rPr>
          <w:rFonts w:ascii="Times New Roman"/>
          <w:b w:val="false"/>
          <w:i w:val="false"/>
          <w:color w:val="000000"/>
          <w:sz w:val="28"/>
        </w:rPr>
        <w:t>
          2. Осы Жарлықтың Заң күшi бар және ол жаңадан сайланған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Жоғарғы Кеңесi тиiстi Заң қабылданғанға
дейiн қолданылады.
     3. Қазақстан Республикасының Министрлер Кабинетi "Бағалы
қағаздармен жасалатын операцияларға салынатын салық туралы"
Қазақстан Республикасы Заңына өзгерiстер мен толықтырулар енгiзу
туралы" Қазақстан Республикасы Заңының жобасы Қазақстан Республикасы
Жоғарғы Кеңесiне енгiзсiн.
     4. Осы Жарлық жарияланған сәтiнен бастап күшiне енгiзiлсiн.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