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0d73" w14:textId="a6a0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"Кен-металлургия кешенiн мемлекеттiк реттеудi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23 маусым N 1287. Күшi жойылды -  Қазақстан Республикасы Президентiнiң 1995.11.23. N 2654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минералдық-шикiзат ресурстарын
пайдаланудың тиiмдiлiгiн арттыру, Қазақстанның экономикалық
тәуелсiздiгiн айқындайтын базалық салалардың экономикасын
тұрақтандыруда мемлекеттiк реттеушi рөлiн күшейту және 
кен-металлургия кешенiнде жұмыс iстейтiн нарықтық құрылымдарды 
қалыптастыру мақсатында қаулы етемiн:
</w:t>
      </w:r>
      <w:r>
        <w:br/>
      </w:r>
      <w:r>
        <w:rPr>
          <w:rFonts w:ascii="Times New Roman"/>
          <w:b w:val="false"/>
          <w:i w:val="false"/>
          <w:color w:val="000000"/>
          <w:sz w:val="28"/>
        </w:rPr>
        <w:t>
          1. Қазақстан Республикасының Мемлекеттiк мүлiк жөнiндегi
мемлекеттiк комитетi мен Қазақстан Республикасы Өнеркәсiп
министрлiгiнiң "Алтай-ТМ", "Қазақмыс" мемлекеттiк холдинг 
компаниялары, "Лениногор полиметалл комбинаты" акционерлiк
қоғамы, "Қазвольфрам" өндiрiстiк бiрлестiгi құрамында 
"Қазболат-холдинг", "Металлургжөндеу-холдинг" мемлекеттiк холдинг
компанияларын және "Қазақстан түстi металдары" Ұлттық акционерлiк
компаниясын құру туралы ұсынысы қабылдансын.
&lt;*&gt;
</w:t>
      </w:r>
      <w:r>
        <w:br/>
      </w:r>
      <w:r>
        <w:rPr>
          <w:rFonts w:ascii="Times New Roman"/>
          <w:b w:val="false"/>
          <w:i w:val="false"/>
          <w:color w:val="000000"/>
          <w:sz w:val="28"/>
        </w:rPr>
        <w:t>
          "Қазақстан түстi металдары" Ұлттық акционерлiк компаниясының
құрамына "Ақсұңқар" холдинг компаниясы кiргiзiлсiн.
</w:t>
      </w:r>
      <w:r>
        <w:br/>
      </w:r>
      <w:r>
        <w:rPr>
          <w:rFonts w:ascii="Times New Roman"/>
          <w:b w:val="false"/>
          <w:i w:val="false"/>
          <w:color w:val="000000"/>
          <w:sz w:val="28"/>
        </w:rPr>
        <w:t>
          Қазақстан Республикасының Мемлекеттiк мүлiк жөнiндегi
мемлекеттiк комитетi тиiстi мемлекеттiк холдингтердiң құрамына
кiргiзiлетiн кәсiпорындардың тiзбесiн бiр ай мерзiмде бекiтсiн.
</w:t>
      </w:r>
      <w:r>
        <w:br/>
      </w:r>
      <w:r>
        <w:rPr>
          <w:rFonts w:ascii="Times New Roman"/>
          <w:b w:val="false"/>
          <w:i w:val="false"/>
          <w:color w:val="000000"/>
          <w:sz w:val="28"/>
        </w:rPr>
        <w:t>
          Қазақстан Республикасының Мемлекеттiк мүлiк жөнiндегi 
мемлекеттiк комитетiне, қажет болған жағдайда, Өнеркәсiп
министрлiгi мен "Қазақстан түстi металдары" Ұлттық акционерлiк
компаниясының ұсынуы бойынша холдингтердiң құрамына түзетулер
енгiзу құқығы берiлсiн.
</w:t>
      </w:r>
      <w:r>
        <w:br/>
      </w:r>
      <w:r>
        <w:rPr>
          <w:rFonts w:ascii="Times New Roman"/>
          <w:b w:val="false"/>
          <w:i w:val="false"/>
          <w:color w:val="000000"/>
          <w:sz w:val="28"/>
        </w:rPr>
        <w:t>
          Ескерту. 1 тармақтың 1 абзацынан - "ӨТМК-холдинг" деген сөз
</w:t>
      </w:r>
      <w:r>
        <w:br/>
      </w:r>
      <w:r>
        <w:rPr>
          <w:rFonts w:ascii="Times New Roman"/>
          <w:b w:val="false"/>
          <w:i w:val="false"/>
          <w:color w:val="000000"/>
          <w:sz w:val="28"/>
        </w:rPr>
        <w:t>
                            алынып тасталған - ҚР Президентiнiң 02.05.1994 ж.
</w:t>
      </w:r>
      <w:r>
        <w:br/>
      </w:r>
      <w:r>
        <w:rPr>
          <w:rFonts w:ascii="Times New Roman"/>
          <w:b w:val="false"/>
          <w:i w:val="false"/>
          <w:color w:val="000000"/>
          <w:sz w:val="28"/>
        </w:rPr>
        <w:t>
                            N 1687 Жарлығымен. 
</w:t>
      </w:r>
      <w:r>
        <w:br/>
      </w:r>
      <w:r>
        <w:rPr>
          <w:rFonts w:ascii="Times New Roman"/>
          <w:b w:val="false"/>
          <w:i w:val="false"/>
          <w:color w:val="000000"/>
          <w:sz w:val="28"/>
        </w:rPr>
        <w:t>
          2. Түстi және қара металлургияны, алтын өндiру /"Алтын-алмас"
Ұлттық акционерлiк компаниясының кәсiпорындары құрамында/, сирек
кездесетiн металдар салаларын мемлекеттiк реттеу функциясы
Қазақстан Республикасының Өнеркәсiп министрлiгiне жүктелсiн.
</w:t>
      </w:r>
      <w:r>
        <w:br/>
      </w:r>
      <w:r>
        <w:rPr>
          <w:rFonts w:ascii="Times New Roman"/>
          <w:b w:val="false"/>
          <w:i w:val="false"/>
          <w:color w:val="000000"/>
          <w:sz w:val="28"/>
        </w:rPr>
        <w:t>
          Қазақстан Республикасы Өнеркәсiп министрлiгiнiң құрамында
Кен-металлургия кешенi жөнiндегi департамент құрылсын.
</w:t>
      </w:r>
      <w:r>
        <w:br/>
      </w:r>
      <w:r>
        <w:rPr>
          <w:rFonts w:ascii="Times New Roman"/>
          <w:b w:val="false"/>
          <w:i w:val="false"/>
          <w:color w:val="000000"/>
          <w:sz w:val="28"/>
        </w:rPr>
        <w:t>
          Қазақстан Республикасының Министрлер Кабинетi Кен-металлургия
кешенi жөнiндегi департамент туралы ереженi белгiленген тәртiппен
бiр ай мерзiм iшiнде бекiтсiн.
</w:t>
      </w:r>
      <w:r>
        <w:br/>
      </w:r>
      <w:r>
        <w:rPr>
          <w:rFonts w:ascii="Times New Roman"/>
          <w:b w:val="false"/>
          <w:i w:val="false"/>
          <w:color w:val="000000"/>
          <w:sz w:val="28"/>
        </w:rPr>
        <w:t>
          Департаменттiң Бас директоры сонымен бiрге қызметi жөнiнен
Қазақстан Республикасы Өнеркәсiп министрiнiң орынбасары болады
деп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мемлекеттiк холдинг компанияларына 
бiрлестiктердiң, кәсiпорындардың және олардың құрамына кiретiн
ұйымдардың мемлекеттiк мүлкiн иелену, пайдалану және басқару құқын
берсiн.
</w:t>
      </w:r>
      <w:r>
        <w:br/>
      </w:r>
      <w:r>
        <w:rPr>
          <w:rFonts w:ascii="Times New Roman"/>
          <w:b w:val="false"/>
          <w:i w:val="false"/>
          <w:color w:val="000000"/>
          <w:sz w:val="28"/>
        </w:rPr>
        <w:t>
          Мемлекеттiк холдинг компанияларының құрамына кiрмеген
акционерлiк қоғамдардың, бiрлестiктердiң, кәсiпорындардың,
ұйымдардың мемлекеттiк мүлкiн иелену, пайдалану және басқару құқы
"Қазақстан түстi металдары" Ұлттық акционерлiк компаниясына 
берiлсiн.
</w:t>
      </w:r>
      <w:r>
        <w:br/>
      </w:r>
      <w:r>
        <w:rPr>
          <w:rFonts w:ascii="Times New Roman"/>
          <w:b w:val="false"/>
          <w:i w:val="false"/>
          <w:color w:val="000000"/>
          <w:sz w:val="28"/>
        </w:rPr>
        <w:t>
          Кәсiпорындар мен ұйымдардың акционерлiк қоғамдар болып
қайта құрылуына қарай акционерлiк қоғамдар акцияларының мемлекеттiк
пакеттерi холдинг компанияларына, холдингтердiң құрамына кiрмеген
акционерлiк қоғамдар бойынша акциялардың мемлекеттiк 
пакеттерi -"Қазақстан түстi металдары" Ұлттық акционерлiк компаниясына 
берiледi деп белгiленсiн.
</w:t>
      </w:r>
      <w:r>
        <w:br/>
      </w:r>
      <w:r>
        <w:rPr>
          <w:rFonts w:ascii="Times New Roman"/>
          <w:b w:val="false"/>
          <w:i w:val="false"/>
          <w:color w:val="000000"/>
          <w:sz w:val="28"/>
        </w:rPr>
        <w:t>
          "Қазақстан түстi металдары" Ұлттық акционерлiк компаниясына
оның құрамына кiретiн мемлекеттiк холдинг компанияларының акциялары
берiледi.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Республикасының Өнеркәсiп
министрлiгi бiр ай мерзiм iшiнде құрылтай құжаттарының пакетiн
дайындасын.
</w:t>
      </w:r>
      <w:r>
        <w:br/>
      </w:r>
      <w:r>
        <w:rPr>
          <w:rFonts w:ascii="Times New Roman"/>
          <w:b w:val="false"/>
          <w:i w:val="false"/>
          <w:color w:val="000000"/>
          <w:sz w:val="28"/>
        </w:rPr>
        <w:t>
          5. "Қазақстан түстi металдары","Алтыналмас"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акционерлiк компанияларының және мемлекеттiк холдинг компанияларының
Президенттерiн Қазақстан Республикасы Өнеркәсiп министрiнiң 
Мемлекеттiк мүлiк жөнiндегi мемлекеттiк комитетiмен келiсiп 
ұсынуы бойынша Қазақстан Республикасының Министрлер Кабинетi
бекiтедi.
     Осы Жарлық күшiне жарияланған сәтiнен бастап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