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316" w14:textId="bdd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Әскери-Теңiз Күштерiн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2 сәуiрдегi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Қорғаныс саласында бiртұтас мемлекеттiк саясат жүргiзу 
қажеттiгiне орай, өз Қарулы Күштерiмiздi құрудың заңды құқығы  
негiзiнде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Қарулы Күштерi құрамында 
Әскери-Теңiз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Қазақстан
Республикасының Әскери-Теңiз Күштерi орналасатын пункттер жөнiнде
Қазақстан Республикасының Министрлер Кабинетiне ұсыныс түсiрсiн.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 Қазақстан
Республикасының Қарулы Күштерiн ұстауға көзделген қаржы есебiнен
Әскери-Теңiз Күштерiн қаржы, азық-түлiк, материалдық-техникалық
және медициналық қамтамасыз ету жөнiндегi шараларды iске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