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b92b" w14:textId="140b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архивтерге "Ұлттық" мәртебе беру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2026 жылғы 16 сәуірдегі № 1234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Жарлық 01.01.2027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ҚАУЛЫ ЕТЕМІН: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архивтерге "Ұлттық" мәртебе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Жарлық 2027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16 сәуірдегі</w:t>
            </w:r>
            <w:r>
              <w:br/>
            </w:r>
            <w:r>
              <w:rPr>
                <w:rFonts w:ascii="Times New Roman"/>
                <w:b w:val="false"/>
                <w:i w:val="false"/>
                <w:color w:val="000000"/>
                <w:sz w:val="20"/>
              </w:rPr>
              <w:t>№ 1234 Жарлығымен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Мемлекеттік архивтерге "Ұлттық" мәртебе беру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Мемлекеттік архивтерге "Ұлттық" мәртебе беру қағидалары (бұдан әрі – Қағидалар) "Ұлттық архив қоры және архивтер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архивтерге "Ұлттық" мәртебе беру тәртібі мен шарттарын айқындайды.</w:t>
      </w:r>
    </w:p>
    <w:bookmarkEnd w:id="5"/>
    <w:bookmarkStart w:name="z14" w:id="6"/>
    <w:p>
      <w:pPr>
        <w:spacing w:after="0"/>
        <w:ind w:left="0"/>
        <w:jc w:val="left"/>
      </w:pPr>
      <w:r>
        <w:rPr>
          <w:rFonts w:ascii="Times New Roman"/>
          <w:b/>
          <w:i w:val="false"/>
          <w:color w:val="000000"/>
        </w:rPr>
        <w:t xml:space="preserve"> 2-тарау. "Ұлттық" мәртебе беруге үміткер мемлекеттік архивтерге қойылатын талаптар</w:t>
      </w:r>
    </w:p>
    <w:bookmarkEnd w:id="6"/>
    <w:bookmarkStart w:name="z15" w:id="7"/>
    <w:p>
      <w:pPr>
        <w:spacing w:after="0"/>
        <w:ind w:left="0"/>
        <w:jc w:val="both"/>
      </w:pPr>
      <w:r>
        <w:rPr>
          <w:rFonts w:ascii="Times New Roman"/>
          <w:b w:val="false"/>
          <w:i w:val="false"/>
          <w:color w:val="000000"/>
          <w:sz w:val="28"/>
        </w:rPr>
        <w:t>
      2. "Ұлттық" мәртебе архив ісі саласындағы қызметі ерекше мемлекеттік және қоғамдық маңызы бар және мынадай талаптарға сай келетін мемлекеттік архивтерге беріледі:</w:t>
      </w:r>
    </w:p>
    <w:bookmarkEnd w:id="7"/>
    <w:bookmarkStart w:name="z16" w:id="8"/>
    <w:p>
      <w:pPr>
        <w:spacing w:after="0"/>
        <w:ind w:left="0"/>
        <w:jc w:val="both"/>
      </w:pPr>
      <w:r>
        <w:rPr>
          <w:rFonts w:ascii="Times New Roman"/>
          <w:b w:val="false"/>
          <w:i w:val="false"/>
          <w:color w:val="000000"/>
          <w:sz w:val="28"/>
        </w:rPr>
        <w:t>
      1) бекітілген жұмыс жоспарларына сәйкес кемінде жиырма жыл тұрақты және тиімді қызметті жүзеге асыру;</w:t>
      </w:r>
    </w:p>
    <w:bookmarkEnd w:id="8"/>
    <w:bookmarkStart w:name="z17" w:id="9"/>
    <w:p>
      <w:pPr>
        <w:spacing w:after="0"/>
        <w:ind w:left="0"/>
        <w:jc w:val="both"/>
      </w:pPr>
      <w:r>
        <w:rPr>
          <w:rFonts w:ascii="Times New Roman"/>
          <w:b w:val="false"/>
          <w:i w:val="false"/>
          <w:color w:val="000000"/>
          <w:sz w:val="28"/>
        </w:rPr>
        <w:t>
      2) кәсіпқойлықты, жұмыстың тиімділігін, сапасы мен нәтижелілігін арттыру үшін өз қызметіне инновацияларды ендіру;</w:t>
      </w:r>
    </w:p>
    <w:bookmarkEnd w:id="9"/>
    <w:bookmarkStart w:name="z18" w:id="10"/>
    <w:p>
      <w:pPr>
        <w:spacing w:after="0"/>
        <w:ind w:left="0"/>
        <w:jc w:val="both"/>
      </w:pPr>
      <w:r>
        <w:rPr>
          <w:rFonts w:ascii="Times New Roman"/>
          <w:b w:val="false"/>
          <w:i w:val="false"/>
          <w:color w:val="000000"/>
          <w:sz w:val="28"/>
        </w:rPr>
        <w:t>
      3) мемлекеттік архивтің балансындағы және құжаттардың сақталуын қамтамасыз ететін құрал-жабдықтармен (реставрациялау жабдықтары, құжаттарды цифрландыру жабдықтары, климатты бақылау, өрт сигнализациясы, газбен өрт сөндіру, ауа баптау, бейнебақылау, ғимаратқа кіруді электрондық және металл іздегіш детекторлық бақылау жүйелері) жабдықталған мамандандырылған жеке тұрған ғимараттың болуы;</w:t>
      </w:r>
    </w:p>
    <w:bookmarkEnd w:id="10"/>
    <w:bookmarkStart w:name="z19" w:id="11"/>
    <w:p>
      <w:pPr>
        <w:spacing w:after="0"/>
        <w:ind w:left="0"/>
        <w:jc w:val="both"/>
      </w:pPr>
      <w:r>
        <w:rPr>
          <w:rFonts w:ascii="Times New Roman"/>
          <w:b w:val="false"/>
          <w:i w:val="false"/>
          <w:color w:val="000000"/>
          <w:sz w:val="28"/>
        </w:rPr>
        <w:t>
      4) қазіргі заманғы талаптарға сай келетін құжаттарды есепке алу, сақтау және оларға қол жеткізуді қамтамасыз ету цифрлық жүйесінің болуы;</w:t>
      </w:r>
    </w:p>
    <w:bookmarkEnd w:id="11"/>
    <w:bookmarkStart w:name="z20" w:id="12"/>
    <w:p>
      <w:pPr>
        <w:spacing w:after="0"/>
        <w:ind w:left="0"/>
        <w:jc w:val="both"/>
      </w:pPr>
      <w:r>
        <w:rPr>
          <w:rFonts w:ascii="Times New Roman"/>
          <w:b w:val="false"/>
          <w:i w:val="false"/>
          <w:color w:val="000000"/>
          <w:sz w:val="28"/>
        </w:rPr>
        <w:t>
      5) ақылы қызмет түрлерін көрсету есебінен қамтамасыз етілетін материалдық-техникалық базаның болуы және оны тұрақты дамыту:</w:t>
      </w:r>
    </w:p>
    <w:bookmarkEnd w:id="12"/>
    <w:bookmarkStart w:name="z21" w:id="13"/>
    <w:p>
      <w:pPr>
        <w:spacing w:after="0"/>
        <w:ind w:left="0"/>
        <w:jc w:val="both"/>
      </w:pPr>
      <w:r>
        <w:rPr>
          <w:rFonts w:ascii="Times New Roman"/>
          <w:b w:val="false"/>
          <w:i w:val="false"/>
          <w:color w:val="000000"/>
          <w:sz w:val="28"/>
        </w:rPr>
        <w:t>
      6) архив қорының құрамында баға жетпестей тарихи-мәдени және ғылыми құндылықты білдіретін ерекше құнды құжаттардың болуы;</w:t>
      </w:r>
    </w:p>
    <w:bookmarkEnd w:id="13"/>
    <w:bookmarkStart w:name="z22" w:id="14"/>
    <w:p>
      <w:pPr>
        <w:spacing w:after="0"/>
        <w:ind w:left="0"/>
        <w:jc w:val="both"/>
      </w:pPr>
      <w:r>
        <w:rPr>
          <w:rFonts w:ascii="Times New Roman"/>
          <w:b w:val="false"/>
          <w:i w:val="false"/>
          <w:color w:val="000000"/>
          <w:sz w:val="28"/>
        </w:rPr>
        <w:t>
      7) штатта ғылыми атақтары мен дәрежелері бар (доцент, қауымдастырылған профессор, профессор, академик, ғылым кандидаты және (немесе) докторы, философия докторы (PhD) қызметкерлердің болуы;</w:t>
      </w:r>
    </w:p>
    <w:bookmarkEnd w:id="14"/>
    <w:bookmarkStart w:name="z23" w:id="15"/>
    <w:p>
      <w:pPr>
        <w:spacing w:after="0"/>
        <w:ind w:left="0"/>
        <w:jc w:val="both"/>
      </w:pPr>
      <w:r>
        <w:rPr>
          <w:rFonts w:ascii="Times New Roman"/>
          <w:b w:val="false"/>
          <w:i w:val="false"/>
          <w:color w:val="000000"/>
          <w:sz w:val="28"/>
        </w:rPr>
        <w:t>
      8) бұқаралық ақпарат құралдарында мемлекеттік архивтің қызметі туралы жарияланымдардың (кемінде он жарияланымның) болуы;</w:t>
      </w:r>
    </w:p>
    <w:bookmarkEnd w:id="15"/>
    <w:bookmarkStart w:name="z24" w:id="16"/>
    <w:p>
      <w:pPr>
        <w:spacing w:after="0"/>
        <w:ind w:left="0"/>
        <w:jc w:val="both"/>
      </w:pPr>
      <w:r>
        <w:rPr>
          <w:rFonts w:ascii="Times New Roman"/>
          <w:b w:val="false"/>
          <w:i w:val="false"/>
          <w:color w:val="000000"/>
          <w:sz w:val="28"/>
        </w:rPr>
        <w:t>
      9) ғылыми-білім беру мекемелерімен архив құжаттарын жариялау және пайдалану бойынша өзара іс-қимыл;</w:t>
      </w:r>
    </w:p>
    <w:bookmarkEnd w:id="16"/>
    <w:bookmarkStart w:name="z25" w:id="17"/>
    <w:p>
      <w:pPr>
        <w:spacing w:after="0"/>
        <w:ind w:left="0"/>
        <w:jc w:val="both"/>
      </w:pPr>
      <w:r>
        <w:rPr>
          <w:rFonts w:ascii="Times New Roman"/>
          <w:b w:val="false"/>
          <w:i w:val="false"/>
          <w:color w:val="000000"/>
          <w:sz w:val="28"/>
        </w:rPr>
        <w:t>
      10) республикалық және халықаралық бағдарламалар мен жобаларға қатысу (ғылыми-практикалық конференциялар, форумдар, конкурстар, фестивальдар, көрмелер).</w:t>
      </w:r>
    </w:p>
    <w:bookmarkEnd w:id="17"/>
    <w:bookmarkStart w:name="z26" w:id="18"/>
    <w:p>
      <w:pPr>
        <w:spacing w:after="0"/>
        <w:ind w:left="0"/>
        <w:jc w:val="left"/>
      </w:pPr>
      <w:r>
        <w:rPr>
          <w:rFonts w:ascii="Times New Roman"/>
          <w:b/>
          <w:i w:val="false"/>
          <w:color w:val="000000"/>
        </w:rPr>
        <w:t xml:space="preserve"> 3-тарау. "Ұлттық" мәртебе беру тәртібі</w:t>
      </w:r>
    </w:p>
    <w:bookmarkEnd w:id="18"/>
    <w:bookmarkStart w:name="z27" w:id="19"/>
    <w:p>
      <w:pPr>
        <w:spacing w:after="0"/>
        <w:ind w:left="0"/>
        <w:jc w:val="both"/>
      </w:pPr>
      <w:r>
        <w:rPr>
          <w:rFonts w:ascii="Times New Roman"/>
          <w:b w:val="false"/>
          <w:i w:val="false"/>
          <w:color w:val="000000"/>
          <w:sz w:val="28"/>
        </w:rPr>
        <w:t>
      3. Республикалық мемлекеттік архивтердің, сондай-ақ облыстардың, республикалық маңызы бар қалалардың, астананың жергілікті атқарушы органдарының басшылары архив ісі және басқаруды құжаттамалық қамтамасыз ету саласындағы басшылықты жүзеге асыратын уәкілетті органға (бұдан әрі – уәкілетті орган) "Ұлттық" мәртебе беру туралы өтінішхат береді.</w:t>
      </w:r>
    </w:p>
    <w:bookmarkEnd w:id="19"/>
    <w:bookmarkStart w:name="z28" w:id="20"/>
    <w:p>
      <w:pPr>
        <w:spacing w:after="0"/>
        <w:ind w:left="0"/>
        <w:jc w:val="both"/>
      </w:pPr>
      <w:r>
        <w:rPr>
          <w:rFonts w:ascii="Times New Roman"/>
          <w:b w:val="false"/>
          <w:i w:val="false"/>
          <w:color w:val="000000"/>
          <w:sz w:val="28"/>
        </w:rPr>
        <w:t>
      Өтінішхатқа мынадай құжаттар қоса беріледі:</w:t>
      </w:r>
    </w:p>
    <w:bookmarkEnd w:id="20"/>
    <w:bookmarkStart w:name="z29" w:id="21"/>
    <w:p>
      <w:pPr>
        <w:spacing w:after="0"/>
        <w:ind w:left="0"/>
        <w:jc w:val="both"/>
      </w:pPr>
      <w:r>
        <w:rPr>
          <w:rFonts w:ascii="Times New Roman"/>
          <w:b w:val="false"/>
          <w:i w:val="false"/>
          <w:color w:val="000000"/>
          <w:sz w:val="28"/>
        </w:rPr>
        <w:t>
      1) мемлекеттік архив жұмыскерлері жалпы жиналысының оны "Ұлттық" мәртебе беруге ұсыну туралы хаттамасынан үзінді көшірме;</w:t>
      </w:r>
    </w:p>
    <w:bookmarkEnd w:id="21"/>
    <w:bookmarkStart w:name="z30" w:id="22"/>
    <w:p>
      <w:pPr>
        <w:spacing w:after="0"/>
        <w:ind w:left="0"/>
        <w:jc w:val="both"/>
      </w:pPr>
      <w:r>
        <w:rPr>
          <w:rFonts w:ascii="Times New Roman"/>
          <w:b w:val="false"/>
          <w:i w:val="false"/>
          <w:color w:val="000000"/>
          <w:sz w:val="28"/>
        </w:rPr>
        <w:t>
      2) мемлекеттік архивтің Қазақстанның архив саласын дамытуға қосқан үлесін көрсететін қызметі туралы анықтама, сондай-ақ оның материалдық-техникалық жарақтандырылуының осы Қағидалардың 2-тармағында көрсетілген талаптарға сай келуі;</w:t>
      </w:r>
    </w:p>
    <w:bookmarkEnd w:id="22"/>
    <w:bookmarkStart w:name="z31" w:id="23"/>
    <w:p>
      <w:pPr>
        <w:spacing w:after="0"/>
        <w:ind w:left="0"/>
        <w:jc w:val="both"/>
      </w:pPr>
      <w:r>
        <w:rPr>
          <w:rFonts w:ascii="Times New Roman"/>
          <w:b w:val="false"/>
          <w:i w:val="false"/>
          <w:color w:val="000000"/>
          <w:sz w:val="28"/>
        </w:rPr>
        <w:t>
      3) ғылыми атақтары мен дәрежелері бар (доцент, қауымдастырылған профессор, профессор, академик, ғылым кандидаты және (немесе) докторы, философия докторы (PhD) мемлекеттік архив жұмыскерлері туралы мәліметтер;</w:t>
      </w:r>
    </w:p>
    <w:bookmarkEnd w:id="23"/>
    <w:bookmarkStart w:name="z32" w:id="24"/>
    <w:p>
      <w:pPr>
        <w:spacing w:after="0"/>
        <w:ind w:left="0"/>
        <w:jc w:val="both"/>
      </w:pPr>
      <w:r>
        <w:rPr>
          <w:rFonts w:ascii="Times New Roman"/>
          <w:b w:val="false"/>
          <w:i w:val="false"/>
          <w:color w:val="000000"/>
          <w:sz w:val="28"/>
        </w:rPr>
        <w:t>
      4) бұқаралық ақпарат құралдарында жарияланған мемлекеттік архивтің қызметі туралы материалдардың (кемінде он жарияланымның) көшірмелері;</w:t>
      </w:r>
    </w:p>
    <w:bookmarkEnd w:id="24"/>
    <w:bookmarkStart w:name="z33" w:id="25"/>
    <w:p>
      <w:pPr>
        <w:spacing w:after="0"/>
        <w:ind w:left="0"/>
        <w:jc w:val="both"/>
      </w:pPr>
      <w:r>
        <w:rPr>
          <w:rFonts w:ascii="Times New Roman"/>
          <w:b w:val="false"/>
          <w:i w:val="false"/>
          <w:color w:val="000000"/>
          <w:sz w:val="28"/>
        </w:rPr>
        <w:t>
      5) архив ісі саласындағы іс-шараларға, республикалық және халықаралық бағдарламалар мен жобаларға (республикалық және халықаралық маңызы бар ғылыми-практикалық конференциялар, форумдар, конкурстар, фестивальдар, көрмелер) қатысқанын және (немесе) оларда жүлделі орындар алғанын растайтын құжаттардың көшірмелері.</w:t>
      </w:r>
    </w:p>
    <w:bookmarkEnd w:id="25"/>
    <w:bookmarkStart w:name="z34" w:id="26"/>
    <w:p>
      <w:pPr>
        <w:spacing w:after="0"/>
        <w:ind w:left="0"/>
        <w:jc w:val="both"/>
      </w:pPr>
      <w:r>
        <w:rPr>
          <w:rFonts w:ascii="Times New Roman"/>
          <w:b w:val="false"/>
          <w:i w:val="false"/>
          <w:color w:val="000000"/>
          <w:sz w:val="28"/>
        </w:rPr>
        <w:t>
      4. Еркін нысандағы өтінішхат қағаз жеткізгіште және электрондық құжат айналымы жүйесі арқылы ағымдағы күнтізбелік жылдың 1 шілдесіне дейінгі мерзімде уәкілетті орган атына жіберіледі. Көрсетілген мерзімді бұза отырып жіберілген өтінішхат қарауға қабылданбайды және келіп түскен күннен бастап 3 жұмыс күні ішінде қараудан бас тарту себептері көрсетіліп қайтарылады.</w:t>
      </w:r>
    </w:p>
    <w:bookmarkEnd w:id="26"/>
    <w:bookmarkStart w:name="z35" w:id="27"/>
    <w:p>
      <w:pPr>
        <w:spacing w:after="0"/>
        <w:ind w:left="0"/>
        <w:jc w:val="both"/>
      </w:pPr>
      <w:r>
        <w:rPr>
          <w:rFonts w:ascii="Times New Roman"/>
          <w:b w:val="false"/>
          <w:i w:val="false"/>
          <w:color w:val="000000"/>
          <w:sz w:val="28"/>
        </w:rPr>
        <w:t>
      5. Уәкілетті орган осы Қағидалардың 3-тармағында көрсетілген қоса берілетін құжаттармен бірге өтінішхаттың қарауға қабылданғаны туралы хабарламаны тиісті республикалық мемлекеттік архивке немесе облыстың, республикалық маңызы бар қаланың, астананың жергілікті атқарушы органына олар келіп түскен күннен бастап 3 жұмыс күні ішінде жібереді.</w:t>
      </w:r>
    </w:p>
    <w:bookmarkEnd w:id="27"/>
    <w:bookmarkStart w:name="z36" w:id="28"/>
    <w:p>
      <w:pPr>
        <w:spacing w:after="0"/>
        <w:ind w:left="0"/>
        <w:jc w:val="both"/>
      </w:pPr>
      <w:r>
        <w:rPr>
          <w:rFonts w:ascii="Times New Roman"/>
          <w:b w:val="false"/>
          <w:i w:val="false"/>
          <w:color w:val="000000"/>
          <w:sz w:val="28"/>
        </w:rPr>
        <w:t>
      6. Уәкілетті орган өтінішхатты және оған қоса берілген құжаттарды осы Қағидалардың 2 және 3-тармақтарында көрсетілген талаптарға сәйкестігіне қарауды жүзеге асырады.</w:t>
      </w:r>
    </w:p>
    <w:bookmarkEnd w:id="28"/>
    <w:bookmarkStart w:name="z37" w:id="29"/>
    <w:p>
      <w:pPr>
        <w:spacing w:after="0"/>
        <w:ind w:left="0"/>
        <w:jc w:val="both"/>
      </w:pPr>
      <w:r>
        <w:rPr>
          <w:rFonts w:ascii="Times New Roman"/>
          <w:b w:val="false"/>
          <w:i w:val="false"/>
          <w:color w:val="000000"/>
          <w:sz w:val="28"/>
        </w:rPr>
        <w:t>
      Осы Қағидалардың 3-тармағында көрсетілген анық емес деректер ұсынылған және құжаттар тізбесі толық ұсынылмаған кезде өтінішхат қарауға қабылданбайды және қараудан бас тарту себептері көрсетіліп, келіп түскен күннен бастап 15 жұмыс күні ішінде тиісті республикалық мемлекеттік архивке немесе облыстың, республикалық маңызы бар қаланың, астананың жергілікті атқарушы органына қайтарылады.</w:t>
      </w:r>
    </w:p>
    <w:bookmarkEnd w:id="29"/>
    <w:bookmarkStart w:name="z38" w:id="30"/>
    <w:p>
      <w:pPr>
        <w:spacing w:after="0"/>
        <w:ind w:left="0"/>
        <w:jc w:val="both"/>
      </w:pPr>
      <w:r>
        <w:rPr>
          <w:rFonts w:ascii="Times New Roman"/>
          <w:b w:val="false"/>
          <w:i w:val="false"/>
          <w:color w:val="000000"/>
          <w:sz w:val="28"/>
        </w:rPr>
        <w:t>
      Пысықталған құжаттар тізбесін өтінішхатты қараудан бас тарту келіп түскен күннен бастап 15 жұмыс күні ішінде қайта енгізуге болады.</w:t>
      </w:r>
    </w:p>
    <w:bookmarkEnd w:id="30"/>
    <w:bookmarkStart w:name="z39" w:id="31"/>
    <w:p>
      <w:pPr>
        <w:spacing w:after="0"/>
        <w:ind w:left="0"/>
        <w:jc w:val="both"/>
      </w:pPr>
      <w:r>
        <w:rPr>
          <w:rFonts w:ascii="Times New Roman"/>
          <w:b w:val="false"/>
          <w:i w:val="false"/>
          <w:color w:val="000000"/>
          <w:sz w:val="28"/>
        </w:rPr>
        <w:t>
      7. Уәкілетті орган ағымдағы күнтізбелік жылдың 10 қазанына дейін Қазақстан Республикасының Үкіметіне Қазақстан Республикасының заңнамасына сәйкес мемлекеттік архивтерге "Ұлттық" мәртебе беру туралы ұсыныс енгізеді.</w:t>
      </w:r>
    </w:p>
    <w:bookmarkEnd w:id="31"/>
    <w:bookmarkStart w:name="z40" w:id="32"/>
    <w:p>
      <w:pPr>
        <w:spacing w:after="0"/>
        <w:ind w:left="0"/>
        <w:jc w:val="both"/>
      </w:pPr>
      <w:r>
        <w:rPr>
          <w:rFonts w:ascii="Times New Roman"/>
          <w:b w:val="false"/>
          <w:i w:val="false"/>
          <w:color w:val="000000"/>
          <w:sz w:val="28"/>
        </w:rPr>
        <w:t>
      8. Қазақстан Республикасының Үкіметі Қазақстан Республикасының заңнамасында көзделген тәртіппен мемлекеттік архивтерге "Ұлттық" мәртебе беру туралы Қазақстан Республикасының Президенті Жарлығының жобасын Қазақстан Республикасы Президенті Әкімшілігінің қарауына енгізеді.</w:t>
      </w:r>
    </w:p>
    <w:bookmarkEnd w:id="32"/>
    <w:bookmarkStart w:name="z41" w:id="33"/>
    <w:p>
      <w:pPr>
        <w:spacing w:after="0"/>
        <w:ind w:left="0"/>
        <w:jc w:val="both"/>
      </w:pPr>
      <w:r>
        <w:rPr>
          <w:rFonts w:ascii="Times New Roman"/>
          <w:b w:val="false"/>
          <w:i w:val="false"/>
          <w:color w:val="000000"/>
          <w:sz w:val="28"/>
        </w:rPr>
        <w:t>
      9. Мемлекеттік архивтерге "Ұлттық" мәртебені Қазақстан Республикасы Үкіметінің ұсынуы бойынша Қазақстан Республикасының Президенті береді.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