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50fe" w14:textId="e155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туралы" Қазақстан Республикасы Президентінің 2000 жылғы 13 сәуірдегі № 371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13 сәуірдегі № 1232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туралы" Қазақстан Республикасы Президентінің 2000 жылғы 13 сәуірдегі № 371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30)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"30) Қазақстан Республикасының Өнеркәсіп және құрылыс министрі – "Мемлекеттік құпиялар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13-бабының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14-бабының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