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836da" w14:textId="35836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қауіпсіздік комитеті туралы ережені бекіту туралы" Қазақстан Республикасы Президентінің 1996 жылғы 1 сәуірдегі № 2922 Жарлығына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2026 жылғы 9 ақпандағы № 1169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p>
        </w:tc>
      </w:tr>
    </w:tbl>
    <w:bookmarkStart w:name="z0" w:id="0"/>
    <w:p>
      <w:pPr>
        <w:spacing w:after="0"/>
        <w:ind w:left="0"/>
        <w:jc w:val="both"/>
      </w:pPr>
      <w:r>
        <w:rPr>
          <w:rFonts w:ascii="Times New Roman"/>
          <w:b w:val="false"/>
          <w:i w:val="false"/>
          <w:color w:val="000000"/>
          <w:sz w:val="28"/>
        </w:rPr>
        <w:t>
      ҚАУЛЫ ЕТЕМІН:</w:t>
      </w:r>
    </w:p>
    <w:bookmarkEnd w:id="0"/>
    <w:bookmarkStart w:name="z1" w:id="1"/>
    <w:p>
      <w:pPr>
        <w:spacing w:after="0"/>
        <w:ind w:left="0"/>
        <w:jc w:val="both"/>
      </w:pPr>
      <w:r>
        <w:rPr>
          <w:rFonts w:ascii="Times New Roman"/>
          <w:b w:val="false"/>
          <w:i w:val="false"/>
          <w:color w:val="000000"/>
          <w:sz w:val="28"/>
        </w:rPr>
        <w:t xml:space="preserve">
      1. "Қазақстан Республикасының Ұлттық қауіпсіздік комитеті туралы ережені бекіту туралы" Қазақстан Республикасы Президентінің 1996 жылғы 1 сәуірдегі № 2922 </w:t>
      </w:r>
      <w:r>
        <w:rPr>
          <w:rFonts w:ascii="Times New Roman"/>
          <w:b w:val="false"/>
          <w:i w:val="false"/>
          <w:color w:val="000000"/>
          <w:sz w:val="28"/>
        </w:rPr>
        <w:t>Жарлығына</w:t>
      </w:r>
      <w:r>
        <w:rPr>
          <w:rFonts w:ascii="Times New Roman"/>
          <w:b w:val="false"/>
          <w:i w:val="false"/>
          <w:color w:val="000000"/>
          <w:sz w:val="28"/>
        </w:rPr>
        <w:t xml:space="preserve"> мынадай өзгеріс пен толықтырулар енгізілсін:</w:t>
      </w:r>
    </w:p>
    <w:bookmarkEnd w:id="1"/>
    <w:bookmarkStart w:name="z2" w:id="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Ұлттық қауіпсіздік комитеті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3"/>
    <w:p>
      <w:pPr>
        <w:spacing w:after="0"/>
        <w:ind w:left="0"/>
        <w:jc w:val="both"/>
      </w:pPr>
      <w:r>
        <w:rPr>
          <w:rFonts w:ascii="Times New Roman"/>
          <w:b w:val="false"/>
          <w:i w:val="false"/>
          <w:color w:val="000000"/>
          <w:sz w:val="28"/>
        </w:rPr>
        <w:t>
      "1. Қазақстан Республикасының Ұлттық қауіпсіздік комитеті (бұдан әрі – Ұлттық қауіпсіздік комитеті) – Қазақстан Республикасының Президентіне тікелей бағынатын және есеп беретін, өз өкілеттіктері шегінде Қазақстан Республикасы ұлттық қауіпсіздік органдарының (бұдан әрі – ұлттық қауіпсіздік органдары) бірыңғай жүйесіне, барлау, қарсы барлау, жедел-іздестіру қызметіне, Қазақстан Республикасының Мемлекеттік шекарасын (бұдан әрі – Мемлекеттік шекара) қорғау мен күзету, үкіметтік байланыспен қамтамасыз ету және шифрлау жұмысын ұйымдастыру саласында, ақпараттық-коммуникациялық инфрақұрылымның аса маңызды объектілерінің ақпараттық қауіпсіздігі бөлігінде ақпараттандыру саласындағы мемлекеттік бақылау, терроризм актілерінің және жеке адамға, қоғам мен мемлекетке өзге де аса қауіпті қылмыстық қол сұғушылықтардың жолын кесу, ұлттық қауіпсіздік органдары авиациясының қызметін ұйымдастыру, сыбайлас жемқорлық құқық бұзушылықтарды анықтау, жолын кесу, ашу және тергеп-тексеру, мемлекеттік құпияларды қорғау саласында басшылықты жүзеге асыратын Қазақстан Республикасының арнаулы мемлекеттік органы және Қазақстан Республикасында мемлекеттік құпияларды қорғау жөніндегі уәкілетті орган болып табылады.";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16-1) тармақшамен толықтырылсын:</w:t>
      </w:r>
    </w:p>
    <w:bookmarkStart w:name="z6" w:id="4"/>
    <w:p>
      <w:pPr>
        <w:spacing w:after="0"/>
        <w:ind w:left="0"/>
        <w:jc w:val="both"/>
      </w:pPr>
      <w:r>
        <w:rPr>
          <w:rFonts w:ascii="Times New Roman"/>
          <w:b w:val="false"/>
          <w:i w:val="false"/>
          <w:color w:val="000000"/>
          <w:sz w:val="28"/>
        </w:rPr>
        <w:t>
      "16-1) ақпараттық-коммуникациялық инфрақұрылымның аса маңызды объектілерінің ақпараттық қауіпсіздігі бөлігінде ақпараттандыру саласындағы мемлекеттік бақылауды жүзеге асыру;";</w:t>
      </w:r>
    </w:p>
    <w:bookmarkEnd w:id="4"/>
    <w:bookmarkStart w:name="z7" w:id="5"/>
    <w:p>
      <w:pPr>
        <w:spacing w:after="0"/>
        <w:ind w:left="0"/>
        <w:jc w:val="both"/>
      </w:pPr>
      <w:r>
        <w:rPr>
          <w:rFonts w:ascii="Times New Roman"/>
          <w:b w:val="false"/>
          <w:i w:val="false"/>
          <w:color w:val="000000"/>
          <w:sz w:val="28"/>
        </w:rPr>
        <w:t xml:space="preserve">
      14-тармақ </w:t>
      </w:r>
      <w:r>
        <w:rPr>
          <w:rFonts w:ascii="Times New Roman"/>
          <w:b w:val="false"/>
          <w:i w:val="false"/>
          <w:color w:val="000000"/>
          <w:sz w:val="28"/>
        </w:rPr>
        <w:t>1) тармақшасының</w:t>
      </w:r>
      <w:r>
        <w:rPr>
          <w:rFonts w:ascii="Times New Roman"/>
          <w:b w:val="false"/>
          <w:i w:val="false"/>
          <w:color w:val="000000"/>
          <w:sz w:val="28"/>
        </w:rPr>
        <w:t xml:space="preserve"> елу бесінші абзацынан кейін мынадай мазмұндағы елу алтыншы абзацпен толықтырылсын:</w:t>
      </w:r>
    </w:p>
    <w:bookmarkEnd w:id="5"/>
    <w:bookmarkStart w:name="z8" w:id="6"/>
    <w:p>
      <w:pPr>
        <w:spacing w:after="0"/>
        <w:ind w:left="0"/>
        <w:jc w:val="both"/>
      </w:pPr>
      <w:r>
        <w:rPr>
          <w:rFonts w:ascii="Times New Roman"/>
          <w:b w:val="false"/>
          <w:i w:val="false"/>
          <w:color w:val="000000"/>
          <w:sz w:val="28"/>
        </w:rPr>
        <w:t>
      "Қазақстан Республикасының Кәсіпкерлік кодексіне сәйкес, берілген рұқсаттар бойынша біліктілік немесе рұқсат беру талаптарына сәйкестікке жүргізілетін тексерулер мен жоспардан тыс тексерулер нысанында ақпараттық қауіпсіздікті қамтамасыз ету және жедел-іздестіру іс-шараларын жүргізуге арналған арнаулы техникалық құралдар салаларында берілген рұқсаттар бойынша мемлекеттік бақылауды жүзеге асыру;";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313-18), 313-19) және 313-20) тармақшалармен толықтырылсын:</w:t>
      </w:r>
    </w:p>
    <w:bookmarkStart w:name="z10" w:id="7"/>
    <w:p>
      <w:pPr>
        <w:spacing w:after="0"/>
        <w:ind w:left="0"/>
        <w:jc w:val="both"/>
      </w:pPr>
      <w:r>
        <w:rPr>
          <w:rFonts w:ascii="Times New Roman"/>
          <w:b w:val="false"/>
          <w:i w:val="false"/>
          <w:color w:val="000000"/>
          <w:sz w:val="28"/>
        </w:rPr>
        <w:t>
      "313-18) ақпараттық-коммуникациялық инфрақұрылымның аса маңызды объектілерінің ақпараттық қауіпсіздігі бөлігінде ақпараттандыру саласындағы мемлекеттік бақылауды жүзеге асыру;</w:t>
      </w:r>
    </w:p>
    <w:bookmarkEnd w:id="7"/>
    <w:bookmarkStart w:name="z11" w:id="8"/>
    <w:p>
      <w:pPr>
        <w:spacing w:after="0"/>
        <w:ind w:left="0"/>
        <w:jc w:val="both"/>
      </w:pPr>
      <w:r>
        <w:rPr>
          <w:rFonts w:ascii="Times New Roman"/>
          <w:b w:val="false"/>
          <w:i w:val="false"/>
          <w:color w:val="000000"/>
          <w:sz w:val="28"/>
        </w:rPr>
        <w:t>
      313-19) ақпараттық-коммуникациялық инфрақұрылымның аса маңызды объектілерінің ақпараттық қауіпсіздігі бөлігінде Қазақстан Республикасының ақпараттандыру саласындағы заңнамасының талаптарын бұзушылықтар анықталған кезде нұсқамалар беру;</w:t>
      </w:r>
    </w:p>
    <w:bookmarkEnd w:id="8"/>
    <w:bookmarkStart w:name="z12" w:id="9"/>
    <w:p>
      <w:pPr>
        <w:spacing w:after="0"/>
        <w:ind w:left="0"/>
        <w:jc w:val="both"/>
      </w:pPr>
      <w:r>
        <w:rPr>
          <w:rFonts w:ascii="Times New Roman"/>
          <w:b w:val="false"/>
          <w:i w:val="false"/>
          <w:color w:val="000000"/>
          <w:sz w:val="28"/>
        </w:rPr>
        <w:t>
      313-20) ақпараттық-коммуникациялық инфрақұрылымның аса маңызды объектілерінің ақпараттық қауіпсіздігі бөлігінде Қазақстан Республикасының ақпараттандыру саласындағы заңнамасының талаптарын бұзушылықтар анықталған кезде нұсқамаларды орындау үшін жолдау;".</w:t>
      </w:r>
    </w:p>
    <w:bookmarkEnd w:id="9"/>
    <w:bookmarkStart w:name="z13" w:id="10"/>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