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f177" w14:textId="c8bf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күзет қызметі туралы ережені бекіту туралы" Қазақстан Республикасы Президентінің 2014 жылғы 4 мамырдағы № 814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2025 жылғы 10 қыркүйектегі № 992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w:t>
            </w:r>
            <w:r>
              <w:rPr>
                <w:rFonts w:ascii="Times New Roman"/>
                <w:b w:val="false"/>
                <w:i w:val="false"/>
                <w:color w:val="000000"/>
                <w:sz w:val="20"/>
              </w:rPr>
              <w:t xml:space="preserve">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ҚАУЛЫ ЕТЕМІН:</w:t>
      </w:r>
    </w:p>
    <w:bookmarkEnd w:id="0"/>
    <w:bookmarkStart w:name="z8" w:id="1"/>
    <w:p>
      <w:pPr>
        <w:spacing w:after="0"/>
        <w:ind w:left="0"/>
        <w:jc w:val="both"/>
      </w:pPr>
      <w:r>
        <w:rPr>
          <w:rFonts w:ascii="Times New Roman"/>
          <w:b w:val="false"/>
          <w:i w:val="false"/>
          <w:color w:val="000000"/>
          <w:sz w:val="28"/>
        </w:rPr>
        <w:t xml:space="preserve">
      1. "Қазақстан Республикасы Мемлекеттік күзет қызметі туралы ережені бекіту туралы" Қазақстан Республикасы Президентінің 2014 жылғы 4 мамырдағы № 814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 Конституциялық заңының 17-1-бабы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w:t>
      </w:r>
      <w:r>
        <w:rPr>
          <w:rFonts w:ascii="Times New Roman"/>
          <w:b/>
          <w:i w:val="false"/>
          <w:color w:val="000000"/>
          <w:sz w:val="28"/>
        </w:rPr>
        <w:t xml:space="preserve"> ЕТЕМІН</w:t>
      </w:r>
      <w:r>
        <w:rPr>
          <w:rFonts w:ascii="Times New Roman"/>
          <w:b w:val="false"/>
          <w:i w:val="false"/>
          <w:color w:val="000000"/>
          <w:sz w:val="28"/>
        </w:rPr>
        <w:t>:";</w:t>
      </w:r>
    </w:p>
    <w:bookmarkEnd w:id="2"/>
    <w:bookmarkStart w:name="z11"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күзет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"40) қорғаныс өнеркәсібі және мемлекеттік қорғаныстық тапсырыс саласындағы мемлекеттік саясатты қалыптастыруға және іске асыруға қатысады;";</w:t>
      </w:r>
    </w:p>
    <w:bookmarkEnd w:id="4"/>
    <w:bookmarkStart w:name="z15" w:id="5"/>
    <w:p>
      <w:pPr>
        <w:spacing w:after="0"/>
        <w:ind w:left="0"/>
        <w:jc w:val="both"/>
      </w:pPr>
      <w:r>
        <w:rPr>
          <w:rFonts w:ascii="Times New Roman"/>
          <w:b w:val="false"/>
          <w:i w:val="false"/>
          <w:color w:val="000000"/>
          <w:sz w:val="28"/>
        </w:rPr>
        <w:t>
      мынадай мазмұндағы 41), 42), 43), 44), 45), 46), 47), 48), 49), 50), 51), 52), 53) және 54) тармақшалармен толықтырылсын:</w:t>
      </w:r>
    </w:p>
    <w:bookmarkEnd w:id="5"/>
    <w:bookmarkStart w:name="z16" w:id="6"/>
    <w:p>
      <w:pPr>
        <w:spacing w:after="0"/>
        <w:ind w:left="0"/>
        <w:jc w:val="both"/>
      </w:pPr>
      <w:r>
        <w:rPr>
          <w:rFonts w:ascii="Times New Roman"/>
          <w:b w:val="false"/>
          <w:i w:val="false"/>
          <w:color w:val="000000"/>
          <w:sz w:val="28"/>
        </w:rPr>
        <w:t>
      "41) әскери-техникалық ынтымақтастықты жүзеге асыруға қатысады;</w:t>
      </w:r>
    </w:p>
    <w:bookmarkEnd w:id="6"/>
    <w:bookmarkStart w:name="z17" w:id="7"/>
    <w:p>
      <w:pPr>
        <w:spacing w:after="0"/>
        <w:ind w:left="0"/>
        <w:jc w:val="both"/>
      </w:pPr>
      <w:r>
        <w:rPr>
          <w:rFonts w:ascii="Times New Roman"/>
          <w:b w:val="false"/>
          <w:i w:val="false"/>
          <w:color w:val="000000"/>
          <w:sz w:val="28"/>
        </w:rPr>
        <w:t>
      42) Мемлекеттік күзет қызметінің мүлкін пайдаланылмайтын мүлік деп тану туралы шешім қабылдайды;</w:t>
      </w:r>
    </w:p>
    <w:bookmarkEnd w:id="7"/>
    <w:bookmarkStart w:name="z18" w:id="8"/>
    <w:p>
      <w:pPr>
        <w:spacing w:after="0"/>
        <w:ind w:left="0"/>
        <w:jc w:val="both"/>
      </w:pPr>
      <w:r>
        <w:rPr>
          <w:rFonts w:ascii="Times New Roman"/>
          <w:b w:val="false"/>
          <w:i w:val="false"/>
          <w:color w:val="000000"/>
          <w:sz w:val="28"/>
        </w:rPr>
        <w:t>
      43) оқ-дәрілерді жоюды жүзеге асырады;</w:t>
      </w:r>
    </w:p>
    <w:bookmarkEnd w:id="8"/>
    <w:bookmarkStart w:name="z19" w:id="9"/>
    <w:p>
      <w:pPr>
        <w:spacing w:after="0"/>
        <w:ind w:left="0"/>
        <w:jc w:val="both"/>
      </w:pPr>
      <w:r>
        <w:rPr>
          <w:rFonts w:ascii="Times New Roman"/>
          <w:b w:val="false"/>
          <w:i w:val="false"/>
          <w:color w:val="000000"/>
          <w:sz w:val="28"/>
        </w:rPr>
        <w:t>
      44) Қазақстан Республикасының заңнамасында көзделген жағдайларды қоспағанда, пайдаланылмайтын қорғаныс объектілерін мемлекеттік мүлікті басқару жөніндегі уәкілетті органға береді;</w:t>
      </w:r>
    </w:p>
    <w:bookmarkEnd w:id="9"/>
    <w:bookmarkStart w:name="z20" w:id="10"/>
    <w:p>
      <w:pPr>
        <w:spacing w:after="0"/>
        <w:ind w:left="0"/>
        <w:jc w:val="both"/>
      </w:pPr>
      <w:r>
        <w:rPr>
          <w:rFonts w:ascii="Times New Roman"/>
          <w:b w:val="false"/>
          <w:i w:val="false"/>
          <w:color w:val="000000"/>
          <w:sz w:val="28"/>
        </w:rPr>
        <w:t>
      45) қару-жарақ пен әскери техниканың жаңа үлгілері және сатып алуға ұсынылатындары үшін тактикалық-техникалық сипаттамаларды айқындайды;</w:t>
      </w:r>
    </w:p>
    <w:bookmarkEnd w:id="10"/>
    <w:bookmarkStart w:name="z21" w:id="11"/>
    <w:p>
      <w:pPr>
        <w:spacing w:after="0"/>
        <w:ind w:left="0"/>
        <w:jc w:val="both"/>
      </w:pPr>
      <w:r>
        <w:rPr>
          <w:rFonts w:ascii="Times New Roman"/>
          <w:b w:val="false"/>
          <w:i w:val="false"/>
          <w:color w:val="000000"/>
          <w:sz w:val="28"/>
        </w:rPr>
        <w:t>
      46) мемлекеттік қорғаныстық тапсырыс шеңберіндегі бюджет қаражаты Мемлекеттік күзет қызметінің бюджетінде көзделген жағдайда, мемлекеттік қорғаныстық тапсырысты орындаушыларды таңдауды жүзеге асырады және бекітілген мемлекеттік қорғаныстық тапсырыстың тапсырмаларын оларға жеткізеді;</w:t>
      </w:r>
    </w:p>
    <w:bookmarkEnd w:id="11"/>
    <w:bookmarkStart w:name="z22" w:id="12"/>
    <w:p>
      <w:pPr>
        <w:spacing w:after="0"/>
        <w:ind w:left="0"/>
        <w:jc w:val="both"/>
      </w:pPr>
      <w:r>
        <w:rPr>
          <w:rFonts w:ascii="Times New Roman"/>
          <w:b w:val="false"/>
          <w:i w:val="false"/>
          <w:color w:val="000000"/>
          <w:sz w:val="28"/>
        </w:rPr>
        <w:t xml:space="preserve">
      47) "Қорғаныс өнеркәсібі және мемлекеттік қорғаныстық тапсырыс туралы" Қазақстан Республикасы Заңының 19-бабының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1-1), 2), 3), 7) және 12) тармақшаларында көзделген,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тізбесін әзірлейді және мемлекеттік қорғаныстық тапсырыс саласындағы уәкілетті органмен келісу бойынша бекітеді;</w:t>
      </w:r>
    </w:p>
    <w:bookmarkEnd w:id="12"/>
    <w:bookmarkStart w:name="z23" w:id="13"/>
    <w:p>
      <w:pPr>
        <w:spacing w:after="0"/>
        <w:ind w:left="0"/>
        <w:jc w:val="both"/>
      </w:pPr>
      <w:r>
        <w:rPr>
          <w:rFonts w:ascii="Times New Roman"/>
          <w:b w:val="false"/>
          <w:i w:val="false"/>
          <w:color w:val="000000"/>
          <w:sz w:val="28"/>
        </w:rPr>
        <w:t>
      48) өз құзыреті шегінде мемлекеттік қорғаныстық тапсырыстың тапсырмаларын орындауды қамтамасыз етеді;</w:t>
      </w:r>
    </w:p>
    <w:bookmarkEnd w:id="13"/>
    <w:bookmarkStart w:name="z24" w:id="14"/>
    <w:p>
      <w:pPr>
        <w:spacing w:after="0"/>
        <w:ind w:left="0"/>
        <w:jc w:val="both"/>
      </w:pPr>
      <w:r>
        <w:rPr>
          <w:rFonts w:ascii="Times New Roman"/>
          <w:b w:val="false"/>
          <w:i w:val="false"/>
          <w:color w:val="000000"/>
          <w:sz w:val="28"/>
        </w:rPr>
        <w:t>
      49) Қазақстан Республикасының заңнамасына сәйкес қару-жарақтың, әскери және арнайы техниканың, техникалық және арнайы құралдардың тәжірибелік үлгілеріне мемлекеттік сынақтарды ұйымдастырады және жүргізеді, оларды қарулануға, жарақтандыруға, жабдықтауға және пайдалануға қабылдау үшін құжаттама дайындайды;</w:t>
      </w:r>
    </w:p>
    <w:bookmarkEnd w:id="14"/>
    <w:bookmarkStart w:name="z25" w:id="15"/>
    <w:p>
      <w:pPr>
        <w:spacing w:after="0"/>
        <w:ind w:left="0"/>
        <w:jc w:val="both"/>
      </w:pPr>
      <w:r>
        <w:rPr>
          <w:rFonts w:ascii="Times New Roman"/>
          <w:b w:val="false"/>
          <w:i w:val="false"/>
          <w:color w:val="000000"/>
          <w:sz w:val="28"/>
        </w:rPr>
        <w:t>
      50) Қазақстан Республикасының заңнамасына сәйкес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қабылдау үшін құжаттарды дайындауға, оларды сериялап өндіруге беру үшін конструкторлық, техникалық және өзге де құжаттаманы келісуге қатысады;</w:t>
      </w:r>
    </w:p>
    <w:bookmarkEnd w:id="15"/>
    <w:bookmarkStart w:name="z26" w:id="16"/>
    <w:p>
      <w:pPr>
        <w:spacing w:after="0"/>
        <w:ind w:left="0"/>
        <w:jc w:val="both"/>
      </w:pPr>
      <w:r>
        <w:rPr>
          <w:rFonts w:ascii="Times New Roman"/>
          <w:b w:val="false"/>
          <w:i w:val="false"/>
          <w:color w:val="000000"/>
          <w:sz w:val="28"/>
        </w:rPr>
        <w:t>
      51)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қабылдап алуды жүзеге асырады;</w:t>
      </w:r>
    </w:p>
    <w:bookmarkEnd w:id="16"/>
    <w:bookmarkStart w:name="z27" w:id="17"/>
    <w:p>
      <w:pPr>
        <w:spacing w:after="0"/>
        <w:ind w:left="0"/>
        <w:jc w:val="both"/>
      </w:pPr>
      <w:r>
        <w:rPr>
          <w:rFonts w:ascii="Times New Roman"/>
          <w:b w:val="false"/>
          <w:i w:val="false"/>
          <w:color w:val="000000"/>
          <w:sz w:val="28"/>
        </w:rPr>
        <w:t>
      52) Қазақстан Республикасының заңнамасына сәйкес әскери ұлттық стандарттарды әзірлейді, келіседі, әзірлеуге, өзгертуге және олардың күшін жоюға қатысады;</w:t>
      </w:r>
    </w:p>
    <w:bookmarkEnd w:id="17"/>
    <w:bookmarkStart w:name="z28" w:id="18"/>
    <w:p>
      <w:pPr>
        <w:spacing w:after="0"/>
        <w:ind w:left="0"/>
        <w:jc w:val="both"/>
      </w:pPr>
      <w:r>
        <w:rPr>
          <w:rFonts w:ascii="Times New Roman"/>
          <w:b w:val="false"/>
          <w:i w:val="false"/>
          <w:color w:val="000000"/>
          <w:sz w:val="28"/>
        </w:rPr>
        <w:t>
      53) өз құзыреті шегінде Қазақстан Республикасының аумақтық қорғанысын жоспарлауға қатысады;</w:t>
      </w:r>
    </w:p>
    <w:bookmarkEnd w:id="18"/>
    <w:bookmarkStart w:name="z29" w:id="19"/>
    <w:p>
      <w:pPr>
        <w:spacing w:after="0"/>
        <w:ind w:left="0"/>
        <w:jc w:val="both"/>
      </w:pPr>
      <w:r>
        <w:rPr>
          <w:rFonts w:ascii="Times New Roman"/>
          <w:b w:val="false"/>
          <w:i w:val="false"/>
          <w:color w:val="000000"/>
          <w:sz w:val="28"/>
        </w:rPr>
        <w:t>
      54) Қазақстан Республикасының заңдарында және Қазақстан Республикасы Президентінің актілерінде көзделген өзге де функцияларды жүзеге асырады.";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31" w:id="20"/>
    <w:p>
      <w:pPr>
        <w:spacing w:after="0"/>
        <w:ind w:left="0"/>
        <w:jc w:val="both"/>
      </w:pPr>
      <w:r>
        <w:rPr>
          <w:rFonts w:ascii="Times New Roman"/>
          <w:b w:val="false"/>
          <w:i w:val="false"/>
          <w:color w:val="000000"/>
          <w:sz w:val="28"/>
        </w:rPr>
        <w:t>
      19) тармақша мынадай редакцияда жазылсын:</w:t>
      </w:r>
    </w:p>
    <w:bookmarkEnd w:id="20"/>
    <w:bookmarkStart w:name="z32" w:id="21"/>
    <w:p>
      <w:pPr>
        <w:spacing w:after="0"/>
        <w:ind w:left="0"/>
        <w:jc w:val="both"/>
      </w:pPr>
      <w:r>
        <w:rPr>
          <w:rFonts w:ascii="Times New Roman"/>
          <w:b w:val="false"/>
          <w:i w:val="false"/>
          <w:color w:val="000000"/>
          <w:sz w:val="28"/>
        </w:rPr>
        <w:t>
      "19) Айрықша мақсаттағы күштерді әскери қызметшілермен жасақтау тәртібі мен жоспарын айқындайды;";</w:t>
      </w:r>
    </w:p>
    <w:bookmarkEnd w:id="21"/>
    <w:bookmarkStart w:name="z33" w:id="22"/>
    <w:p>
      <w:pPr>
        <w:spacing w:after="0"/>
        <w:ind w:left="0"/>
        <w:jc w:val="both"/>
      </w:pPr>
      <w:r>
        <w:rPr>
          <w:rFonts w:ascii="Times New Roman"/>
          <w:b w:val="false"/>
          <w:i w:val="false"/>
          <w:color w:val="000000"/>
          <w:sz w:val="28"/>
        </w:rPr>
        <w:t>
      46) және 47) тармақшалар мынадай редакцияда жазылсын:</w:t>
      </w:r>
    </w:p>
    <w:bookmarkEnd w:id="22"/>
    <w:bookmarkStart w:name="z34" w:id="23"/>
    <w:p>
      <w:pPr>
        <w:spacing w:after="0"/>
        <w:ind w:left="0"/>
        <w:jc w:val="both"/>
      </w:pPr>
      <w:r>
        <w:rPr>
          <w:rFonts w:ascii="Times New Roman"/>
          <w:b w:val="false"/>
          <w:i w:val="false"/>
          <w:color w:val="000000"/>
          <w:sz w:val="28"/>
        </w:rPr>
        <w:t>
      "46) ведомстволық бюджет комиссиясын құрады, оның жұмыс органын айқындайды және ол туралы ережені, құзыреті мен құрамын бекітеді;</w:t>
      </w:r>
    </w:p>
    <w:bookmarkEnd w:id="23"/>
    <w:bookmarkStart w:name="z35" w:id="24"/>
    <w:p>
      <w:pPr>
        <w:spacing w:after="0"/>
        <w:ind w:left="0"/>
        <w:jc w:val="both"/>
      </w:pPr>
      <w:r>
        <w:rPr>
          <w:rFonts w:ascii="Times New Roman"/>
          <w:b w:val="false"/>
          <w:i w:val="false"/>
          <w:color w:val="000000"/>
          <w:sz w:val="28"/>
        </w:rPr>
        <w:t>
      47) Мемлекеттік күзет қызметінің мүлкіне және бюджет қаражатына билік етеді;";</w:t>
      </w:r>
    </w:p>
    <w:bookmarkEnd w:id="24"/>
    <w:bookmarkStart w:name="z36" w:id="25"/>
    <w:p>
      <w:pPr>
        <w:spacing w:after="0"/>
        <w:ind w:left="0"/>
        <w:jc w:val="both"/>
      </w:pPr>
      <w:r>
        <w:rPr>
          <w:rFonts w:ascii="Times New Roman"/>
          <w:b w:val="false"/>
          <w:i w:val="false"/>
          <w:color w:val="000000"/>
          <w:sz w:val="28"/>
        </w:rPr>
        <w:t>
      93-1), 93-2), 93-3) және 93-4) тармақшалардың нөмірленуі тиісінше 94), 95), 96) және 97) болып өзгертілсін;</w:t>
      </w:r>
    </w:p>
    <w:bookmarkEnd w:id="25"/>
    <w:bookmarkStart w:name="z37" w:id="26"/>
    <w:p>
      <w:pPr>
        <w:spacing w:after="0"/>
        <w:ind w:left="0"/>
        <w:jc w:val="both"/>
      </w:pPr>
      <w:r>
        <w:rPr>
          <w:rFonts w:ascii="Times New Roman"/>
          <w:b w:val="false"/>
          <w:i w:val="false"/>
          <w:color w:val="000000"/>
          <w:sz w:val="28"/>
        </w:rPr>
        <w:t>
      93-5) және 93-6) тармақшалар мынадай редакцияда жазылсын:</w:t>
      </w:r>
    </w:p>
    <w:bookmarkEnd w:id="26"/>
    <w:bookmarkStart w:name="z38" w:id="27"/>
    <w:p>
      <w:pPr>
        <w:spacing w:after="0"/>
        <w:ind w:left="0"/>
        <w:jc w:val="both"/>
      </w:pPr>
      <w:r>
        <w:rPr>
          <w:rFonts w:ascii="Times New Roman"/>
          <w:b w:val="false"/>
          <w:i w:val="false"/>
          <w:color w:val="000000"/>
          <w:sz w:val="28"/>
        </w:rPr>
        <w:t>
      "98) құрылымында әскери қызмет өткеру көзделген мемлекеттік органдардың бірінші басшыларымен бірлесіп, ғылым және жоғары білім саласындағы уәкілетті органмен келісу бойынша білім беру жеңілдіктерін алу үшін мерзімді әскери қызметтегі әскери қызметшілерді конкурстық іріктеу қағидаларын бекітеді;</w:t>
      </w:r>
    </w:p>
    <w:bookmarkEnd w:id="27"/>
    <w:bookmarkStart w:name="z39" w:id="28"/>
    <w:p>
      <w:pPr>
        <w:spacing w:after="0"/>
        <w:ind w:left="0"/>
        <w:jc w:val="both"/>
      </w:pPr>
      <w:r>
        <w:rPr>
          <w:rFonts w:ascii="Times New Roman"/>
          <w:b w:val="false"/>
          <w:i w:val="false"/>
          <w:color w:val="000000"/>
          <w:sz w:val="28"/>
        </w:rPr>
        <w:t>
      99) Мемлекеттік күзет қызметінің тұрғын үй комиссиялары қызметінің және ақпараттық жүйесінің жұмыс тәртібін айқындайды;";</w:t>
      </w:r>
    </w:p>
    <w:bookmarkEnd w:id="28"/>
    <w:bookmarkStart w:name="z40" w:id="29"/>
    <w:p>
      <w:pPr>
        <w:spacing w:after="0"/>
        <w:ind w:left="0"/>
        <w:jc w:val="both"/>
      </w:pPr>
      <w:r>
        <w:rPr>
          <w:rFonts w:ascii="Times New Roman"/>
          <w:b w:val="false"/>
          <w:i w:val="false"/>
          <w:color w:val="000000"/>
          <w:sz w:val="28"/>
        </w:rPr>
        <w:t>
      мынадай мазмұндағы 100), 101), 102), 103) және 104) тармақшалармен толықтырылсын:</w:t>
      </w:r>
    </w:p>
    <w:bookmarkEnd w:id="29"/>
    <w:bookmarkStart w:name="z41" w:id="30"/>
    <w:p>
      <w:pPr>
        <w:spacing w:after="0"/>
        <w:ind w:left="0"/>
        <w:jc w:val="both"/>
      </w:pPr>
      <w:r>
        <w:rPr>
          <w:rFonts w:ascii="Times New Roman"/>
          <w:b w:val="false"/>
          <w:i w:val="false"/>
          <w:color w:val="000000"/>
          <w:sz w:val="28"/>
        </w:rPr>
        <w:t>
      "100) Мемлекеттік күзет қызметінің қолданыстағы резервінің қызметкері мен әскери қызметшісіне, штаттағы жасырын қызметкеріне тұрғын үй төлемдерін жүзеге асыру қағидаларын бекітеді;</w:t>
      </w:r>
    </w:p>
    <w:bookmarkEnd w:id="30"/>
    <w:bookmarkStart w:name="z42" w:id="31"/>
    <w:p>
      <w:pPr>
        <w:spacing w:after="0"/>
        <w:ind w:left="0"/>
        <w:jc w:val="both"/>
      </w:pPr>
      <w:r>
        <w:rPr>
          <w:rFonts w:ascii="Times New Roman"/>
          <w:b w:val="false"/>
          <w:i w:val="false"/>
          <w:color w:val="000000"/>
          <w:sz w:val="28"/>
        </w:rPr>
        <w:t>
      101) Мемлекеттік күзет қызметінің әскери қызметшілеріне жорықтық төлемдерді жүзеге асыру тәртібін айқындайды;</w:t>
      </w:r>
    </w:p>
    <w:bookmarkEnd w:id="31"/>
    <w:bookmarkStart w:name="z43" w:id="32"/>
    <w:p>
      <w:pPr>
        <w:spacing w:after="0"/>
        <w:ind w:left="0"/>
        <w:jc w:val="both"/>
      </w:pPr>
      <w:r>
        <w:rPr>
          <w:rFonts w:ascii="Times New Roman"/>
          <w:b w:val="false"/>
          <w:i w:val="false"/>
          <w:color w:val="000000"/>
          <w:sz w:val="28"/>
        </w:rPr>
        <w:t>
      102) резервтегі әскери қызмет өткеретін әскери қызметшілердің жауынгерлік даярлық бойынша сабақтардан немесе жиындардан, дағдарысты жағдай кезінде жиындардан өту тәртібін айқындайды;</w:t>
      </w:r>
    </w:p>
    <w:bookmarkEnd w:id="32"/>
    <w:bookmarkStart w:name="z44" w:id="33"/>
    <w:p>
      <w:pPr>
        <w:spacing w:after="0"/>
        <w:ind w:left="0"/>
        <w:jc w:val="both"/>
      </w:pPr>
      <w:r>
        <w:rPr>
          <w:rFonts w:ascii="Times New Roman"/>
          <w:b w:val="false"/>
          <w:i w:val="false"/>
          <w:color w:val="000000"/>
          <w:sz w:val="28"/>
        </w:rPr>
        <w:t>
      103) резервтегі әскери қызмет өткеретін әскери қызметшілердің дағдарысты жағдай кезінде жиындар жарияланған жағдайда әскери бөлімге (мекемеге) келу мерзімі мен тәртібін айқындайды;</w:t>
      </w:r>
    </w:p>
    <w:bookmarkEnd w:id="33"/>
    <w:bookmarkStart w:name="z45" w:id="34"/>
    <w:p>
      <w:pPr>
        <w:spacing w:after="0"/>
        <w:ind w:left="0"/>
        <w:jc w:val="both"/>
      </w:pPr>
      <w:r>
        <w:rPr>
          <w:rFonts w:ascii="Times New Roman"/>
          <w:b w:val="false"/>
          <w:i w:val="false"/>
          <w:color w:val="000000"/>
          <w:sz w:val="28"/>
        </w:rPr>
        <w:t>
      104) Қазақстан Республикасының заңдарында және Қазақстан Республикасы Президентінің актілерінде оған жүктелген өзге де өкілеттіктерді жүзеге асырады.";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"25. Мемлекеттік күзет қызметіне кіру және қызмет өткеру тәртібі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және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Қазақстан Республикасының заңдарында айқындалады.</w:t>
      </w:r>
    </w:p>
    <w:bookmarkEnd w:id="35"/>
    <w:bookmarkStart w:name="z48" w:id="36"/>
    <w:p>
      <w:pPr>
        <w:spacing w:after="0"/>
        <w:ind w:left="0"/>
        <w:jc w:val="both"/>
      </w:pPr>
      <w:r>
        <w:rPr>
          <w:rFonts w:ascii="Times New Roman"/>
          <w:b w:val="false"/>
          <w:i w:val="false"/>
          <w:color w:val="000000"/>
          <w:sz w:val="28"/>
        </w:rPr>
        <w:t>
      Айрықша мақсаттағы күштер Қазақстан Республикасының заңнамасында айқындалған тәртіппен Қазақстан Республикасының әскери қызметке шақырылатын азаматтарының қатарынан жасақталады.</w:t>
      </w:r>
    </w:p>
    <w:bookmarkEnd w:id="36"/>
    <w:bookmarkStart w:name="z49" w:id="37"/>
    <w:p>
      <w:pPr>
        <w:spacing w:after="0"/>
        <w:ind w:left="0"/>
        <w:jc w:val="both"/>
      </w:pPr>
      <w:r>
        <w:rPr>
          <w:rFonts w:ascii="Times New Roman"/>
          <w:b w:val="false"/>
          <w:i w:val="false"/>
          <w:color w:val="000000"/>
          <w:sz w:val="28"/>
        </w:rPr>
        <w:t>
      Айрықша мақсаттағы күштерге мерзімді әскери қызметтегі әскери қызметшілерді іріктеу басым болып табылады.".</w:t>
      </w:r>
    </w:p>
    <w:bookmarkEnd w:id="37"/>
    <w:bookmarkStart w:name="z50" w:id="38"/>
    <w:p>
      <w:pPr>
        <w:spacing w:after="0"/>
        <w:ind w:left="0"/>
        <w:jc w:val="both"/>
      </w:pPr>
      <w:r>
        <w:rPr>
          <w:rFonts w:ascii="Times New Roman"/>
          <w:b w:val="false"/>
          <w:i w:val="false"/>
          <w:color w:val="000000"/>
          <w:sz w:val="28"/>
        </w:rPr>
        <w:t>
      2. Осы Жарлық 2025 жылғы 16 қыркүйектен бастап қолданысқа енгізілетін осы Жарлықтың 1-тармағының отызыншы, отыз бірінші және отыз екінші абзацтарын қоспағанда, қол қойылған күнінен бастап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