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33ca" w14:textId="30e3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Түрікменстан, Өзбекстан Республикасы және Қытай Халық Республикасы арасындағы мәңгілік тату көршілік, достық және ынтымақтастық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17 маусымдағы № 915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Қырғыз Республикасы, Тәжікстан Республикасы, Түрікменстан, Өзбекстан Республикасы және Қытай Халық Республикасы арасындағы мәңгілік тату көршілік, достық және ынтымақтастық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Қырғыз Республикасы, Тәжікстан Республикасы, Түрікменстан, Өзбекстан Республикасы және Қытай Халық Республикасы арасындағы мәңгілік тату көршілік, достық және ынтымақтастық туралы шартқа Қазақстан Республикасының атынан қол қойылсын.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915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Қырғыз Республикасы, Тәжікстан Республикасы, Түрікменстан, Өзбекстан Республикасы және Қытай Халық Республикасы арасындағы мәңгілік тату көршілік, достық және ынтымақтастық туралы ШАРТ</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 Қытай Халық Республикасы, Қырғыз Республикасы, Тәжікстан Республикасы, Түрікменстан, Өзбекстан Республикасы</w:t>
      </w:r>
    </w:p>
    <w:bookmarkEnd w:id="5"/>
    <w:bookmarkStart w:name="z9" w:id="6"/>
    <w:p>
      <w:pPr>
        <w:spacing w:after="0"/>
        <w:ind w:left="0"/>
        <w:jc w:val="both"/>
      </w:pPr>
      <w:r>
        <w:rPr>
          <w:rFonts w:ascii="Times New Roman"/>
          <w:b w:val="false"/>
          <w:i w:val="false"/>
          <w:color w:val="000000"/>
          <w:sz w:val="28"/>
        </w:rPr>
        <w:t>
      тату көршілікті, достық пен өзара тиімді ынтымақтастықты жан-жақты нығайту Тараптар халықтарының түпкі мүдделеріне сай келеді деп есептей отырып,</w:t>
      </w:r>
    </w:p>
    <w:bookmarkEnd w:id="6"/>
    <w:bookmarkStart w:name="z10" w:id="7"/>
    <w:p>
      <w:pPr>
        <w:spacing w:after="0"/>
        <w:ind w:left="0"/>
        <w:jc w:val="both"/>
      </w:pPr>
      <w:r>
        <w:rPr>
          <w:rFonts w:ascii="Times New Roman"/>
          <w:b w:val="false"/>
          <w:i w:val="false"/>
          <w:color w:val="000000"/>
          <w:sz w:val="28"/>
        </w:rPr>
        <w:t>
      өңірдегі бейбітшілікті, тұрақтылық пен дамуды қамтамасыз ету және жан-жақты өзара іс-қимылды нығайту барлық елдер халықтарының ортақ ұмтылыстары мен түпкі мүдделеріне сай келетінін, Азия үшін және бүкіл әлемде маңызды мәнге ие екенін атап өте отырып,</w:t>
      </w:r>
    </w:p>
    <w:bookmarkEnd w:id="7"/>
    <w:bookmarkStart w:name="z11" w:id="8"/>
    <w:p>
      <w:pPr>
        <w:spacing w:after="0"/>
        <w:ind w:left="0"/>
        <w:jc w:val="both"/>
      </w:pPr>
      <w:r>
        <w:rPr>
          <w:rFonts w:ascii="Times New Roman"/>
          <w:b w:val="false"/>
          <w:i w:val="false"/>
          <w:color w:val="000000"/>
          <w:sz w:val="28"/>
        </w:rPr>
        <w:t>
      Біріккен Ұлттар Ұйымы Жарғысының мақсаттарына және халықаралық құқықтың жалпыға бірдей танылған басқа да қағидаттары мен нормаларына бейілділігін растай отырып,</w:t>
      </w:r>
    </w:p>
    <w:bookmarkEnd w:id="8"/>
    <w:bookmarkStart w:name="z12" w:id="9"/>
    <w:p>
      <w:pPr>
        <w:spacing w:after="0"/>
        <w:ind w:left="0"/>
        <w:jc w:val="both"/>
      </w:pPr>
      <w:r>
        <w:rPr>
          <w:rFonts w:ascii="Times New Roman"/>
          <w:b w:val="false"/>
          <w:i w:val="false"/>
          <w:color w:val="000000"/>
          <w:sz w:val="28"/>
        </w:rPr>
        <w:t>
      Тараптардың әрқайсысы заңнамасының ережелерін негізге ала отырып,</w:t>
      </w:r>
    </w:p>
    <w:bookmarkEnd w:id="9"/>
    <w:bookmarkStart w:name="z13" w:id="10"/>
    <w:p>
      <w:pPr>
        <w:spacing w:after="0"/>
        <w:ind w:left="0"/>
        <w:jc w:val="both"/>
      </w:pPr>
      <w:r>
        <w:rPr>
          <w:rFonts w:ascii="Times New Roman"/>
          <w:b w:val="false"/>
          <w:i w:val="false"/>
          <w:color w:val="000000"/>
          <w:sz w:val="28"/>
        </w:rPr>
        <w:t>
      тәуелсіздікті, мемлекеттік егемендікті, аумақтық тұтастықты және егемендік теңдік пен Тараптар шекараларының мызғымастығы қағидаттарын табанды түрде қолдайтынын тағы да растай отырып,</w:t>
      </w:r>
    </w:p>
    <w:bookmarkEnd w:id="10"/>
    <w:bookmarkStart w:name="z14" w:id="11"/>
    <w:p>
      <w:pPr>
        <w:spacing w:after="0"/>
        <w:ind w:left="0"/>
        <w:jc w:val="both"/>
      </w:pPr>
      <w:r>
        <w:rPr>
          <w:rFonts w:ascii="Times New Roman"/>
          <w:b w:val="false"/>
          <w:i w:val="false"/>
          <w:color w:val="000000"/>
          <w:sz w:val="28"/>
        </w:rPr>
        <w:t>
      Тараптар арасындағы қатынастардың орнықты дамуын қамтамасыз етуге және мемлекеттердің әртүрлі салалардағы ынтымақтастығының деңгейін арттыруға ұмтыла отырып,</w:t>
      </w:r>
    </w:p>
    <w:bookmarkEnd w:id="11"/>
    <w:bookmarkStart w:name="z15" w:id="12"/>
    <w:p>
      <w:pPr>
        <w:spacing w:after="0"/>
        <w:ind w:left="0"/>
        <w:jc w:val="both"/>
      </w:pPr>
      <w:r>
        <w:rPr>
          <w:rFonts w:ascii="Times New Roman"/>
          <w:b w:val="false"/>
          <w:i w:val="false"/>
          <w:color w:val="000000"/>
          <w:sz w:val="28"/>
        </w:rPr>
        <w:t>
      өз мемлекеттері халықтарының достығын нығайтуға және ұрпақтан ұрпаққа жеткізуге ниет білдіре отырып,</w:t>
      </w:r>
    </w:p>
    <w:bookmarkEnd w:id="12"/>
    <w:bookmarkStart w:name="z16" w:id="13"/>
    <w:p>
      <w:pPr>
        <w:spacing w:after="0"/>
        <w:ind w:left="0"/>
        <w:jc w:val="both"/>
      </w:pPr>
      <w:r>
        <w:rPr>
          <w:rFonts w:ascii="Times New Roman"/>
          <w:b w:val="false"/>
          <w:i w:val="false"/>
          <w:color w:val="000000"/>
          <w:sz w:val="28"/>
        </w:rPr>
        <w:t>
      Орталық Азия мен Қытайдың ортақ тағдырының неғұрлым тығыз қоғамдастығын бірлесіп құруға ұмтылысын растай отырып,</w:t>
      </w:r>
    </w:p>
    <w:bookmarkEnd w:id="13"/>
    <w:bookmarkStart w:name="z17" w:id="14"/>
    <w:p>
      <w:pPr>
        <w:spacing w:after="0"/>
        <w:ind w:left="0"/>
        <w:jc w:val="both"/>
      </w:pPr>
      <w:r>
        <w:rPr>
          <w:rFonts w:ascii="Times New Roman"/>
          <w:b w:val="false"/>
          <w:i w:val="false"/>
          <w:color w:val="000000"/>
          <w:sz w:val="28"/>
        </w:rPr>
        <w:t>
      төмендегілер туралы уағдаласты:</w:t>
      </w:r>
    </w:p>
    <w:bookmarkEnd w:id="14"/>
    <w:bookmarkStart w:name="z18" w:id="15"/>
    <w:p>
      <w:pPr>
        <w:spacing w:after="0"/>
        <w:ind w:left="0"/>
        <w:jc w:val="left"/>
      </w:pPr>
      <w:r>
        <w:rPr>
          <w:rFonts w:ascii="Times New Roman"/>
          <w:b/>
          <w:i w:val="false"/>
          <w:color w:val="000000"/>
        </w:rPr>
        <w:t xml:space="preserve"> 1-бап</w:t>
      </w:r>
    </w:p>
    <w:bookmarkEnd w:id="15"/>
    <w:bookmarkStart w:name="z19" w:id="16"/>
    <w:p>
      <w:pPr>
        <w:spacing w:after="0"/>
        <w:ind w:left="0"/>
        <w:jc w:val="both"/>
      </w:pPr>
      <w:r>
        <w:rPr>
          <w:rFonts w:ascii="Times New Roman"/>
          <w:b w:val="false"/>
          <w:i w:val="false"/>
          <w:color w:val="000000"/>
          <w:sz w:val="28"/>
        </w:rPr>
        <w:t>
      Тараптар халықаралық құқықтың жалпыға бірдей танылған қағидаттары мен нормаларына сәйкес егемендікті және аумақтық тұтастықты өзара құрметтеу, өзара шабуыл жасамау, ішкі істерге араласпау, теңдік, өзара пайда және бейбіт қатар тіршілік ету қағидаттарына негізделген стратегиялық әріптестіктің ұзақ мерзімді және берік қатынастарын жан-жақты дамытады.</w:t>
      </w:r>
    </w:p>
    <w:bookmarkEnd w:id="16"/>
    <w:bookmarkStart w:name="z20" w:id="17"/>
    <w:p>
      <w:pPr>
        <w:spacing w:after="0"/>
        <w:ind w:left="0"/>
        <w:jc w:val="both"/>
      </w:pPr>
      <w:r>
        <w:rPr>
          <w:rFonts w:ascii="Times New Roman"/>
          <w:b w:val="false"/>
          <w:i w:val="false"/>
          <w:color w:val="000000"/>
          <w:sz w:val="28"/>
        </w:rPr>
        <w:t>
      Тараптар сондай-ақ өзара күш қолданбауды немесе күш қолдану қатерін төндірмеуді, дауларды бейбіт жолмен реттеуді растайды.</w:t>
      </w:r>
    </w:p>
    <w:bookmarkEnd w:id="17"/>
    <w:bookmarkStart w:name="z21" w:id="18"/>
    <w:p>
      <w:pPr>
        <w:spacing w:after="0"/>
        <w:ind w:left="0"/>
        <w:jc w:val="left"/>
      </w:pPr>
      <w:r>
        <w:rPr>
          <w:rFonts w:ascii="Times New Roman"/>
          <w:b/>
          <w:i w:val="false"/>
          <w:color w:val="000000"/>
        </w:rPr>
        <w:t xml:space="preserve"> 2-бап</w:t>
      </w:r>
    </w:p>
    <w:bookmarkEnd w:id="18"/>
    <w:bookmarkStart w:name="z22" w:id="19"/>
    <w:p>
      <w:pPr>
        <w:spacing w:after="0"/>
        <w:ind w:left="0"/>
        <w:jc w:val="both"/>
      </w:pPr>
      <w:r>
        <w:rPr>
          <w:rFonts w:ascii="Times New Roman"/>
          <w:b w:val="false"/>
          <w:i w:val="false"/>
          <w:color w:val="000000"/>
          <w:sz w:val="28"/>
        </w:rPr>
        <w:t>
      Тараптар өзара сенім мен стратегиялық өзара іс-қимылды жан-жақты нығайтады, өздерінің ұлттық болмысына сәйкес келетін даму жолдары мен модельдерін таңдауда бірін-бірі қолдайды, өздерінің түпкі мүдделерін қозғайтын түйінді мәселелер бойынша бір-бірінің ұстанымын, жүзеге асырылатын экономикалық даму стратегияларын қолдайды.</w:t>
      </w:r>
    </w:p>
    <w:bookmarkEnd w:id="19"/>
    <w:bookmarkStart w:name="z23" w:id="20"/>
    <w:p>
      <w:pPr>
        <w:spacing w:after="0"/>
        <w:ind w:left="0"/>
        <w:jc w:val="left"/>
      </w:pPr>
      <w:r>
        <w:rPr>
          <w:rFonts w:ascii="Times New Roman"/>
          <w:b/>
          <w:i w:val="false"/>
          <w:color w:val="000000"/>
        </w:rPr>
        <w:t xml:space="preserve"> 3-бап</w:t>
      </w:r>
    </w:p>
    <w:bookmarkEnd w:id="20"/>
    <w:bookmarkStart w:name="z24" w:id="21"/>
    <w:p>
      <w:pPr>
        <w:spacing w:after="0"/>
        <w:ind w:left="0"/>
        <w:jc w:val="both"/>
      </w:pPr>
      <w:r>
        <w:rPr>
          <w:rFonts w:ascii="Times New Roman"/>
          <w:b w:val="false"/>
          <w:i w:val="false"/>
          <w:color w:val="000000"/>
          <w:sz w:val="28"/>
        </w:rPr>
        <w:t>
      Тараптар мемлекеттік егемендік пен аумақтық тұтастық қағидаттарын құрметтей отырып, өз аумағында осы қағидаттарға қайшы келетін кез келген әрекетке жол бермеу жөнінде шаралар қабылдайды.</w:t>
      </w:r>
    </w:p>
    <w:bookmarkEnd w:id="21"/>
    <w:bookmarkStart w:name="z25" w:id="22"/>
    <w:p>
      <w:pPr>
        <w:spacing w:after="0"/>
        <w:ind w:left="0"/>
        <w:jc w:val="both"/>
      </w:pPr>
      <w:r>
        <w:rPr>
          <w:rFonts w:ascii="Times New Roman"/>
          <w:b w:val="false"/>
          <w:i w:val="false"/>
          <w:color w:val="000000"/>
          <w:sz w:val="28"/>
        </w:rPr>
        <w:t>
      Тараптар басқа Тараптарға қарсы бағытталған одақтарға немесе блоктарға қатыспайды, басқа Тараптарға жауласқан қандай да бір іс-қимылды қолдамайды.</w:t>
      </w:r>
    </w:p>
    <w:bookmarkEnd w:id="22"/>
    <w:bookmarkStart w:name="z26" w:id="23"/>
    <w:p>
      <w:pPr>
        <w:spacing w:after="0"/>
        <w:ind w:left="0"/>
        <w:jc w:val="left"/>
      </w:pPr>
      <w:r>
        <w:rPr>
          <w:rFonts w:ascii="Times New Roman"/>
          <w:b/>
          <w:i w:val="false"/>
          <w:color w:val="000000"/>
        </w:rPr>
        <w:t xml:space="preserve"> 4-бап</w:t>
      </w:r>
    </w:p>
    <w:bookmarkEnd w:id="23"/>
    <w:bookmarkStart w:name="z27" w:id="24"/>
    <w:p>
      <w:pPr>
        <w:spacing w:after="0"/>
        <w:ind w:left="0"/>
        <w:jc w:val="both"/>
      </w:pPr>
      <w:r>
        <w:rPr>
          <w:rFonts w:ascii="Times New Roman"/>
          <w:b w:val="false"/>
          <w:i w:val="false"/>
          <w:color w:val="000000"/>
          <w:sz w:val="28"/>
        </w:rPr>
        <w:t>
      Тараптар саяси консультациялар өткізуге үлкен мән береді, барлық деңгейдегі кездесулер тетігін, оның ішінде Орталық Азия елдері мен Қытай арасындағы қатынастар, өзара мүддені білдіретін жаһандық және өңірлік мәселелер бойынша ұстанымдармен тұрақты алмасу және оларды үйлестіру үшін аса жоғары және жоғары деңгейдегі сапарларды пайдаланады.</w:t>
      </w:r>
    </w:p>
    <w:bookmarkEnd w:id="24"/>
    <w:bookmarkStart w:name="z28" w:id="25"/>
    <w:p>
      <w:pPr>
        <w:spacing w:after="0"/>
        <w:ind w:left="0"/>
        <w:jc w:val="left"/>
      </w:pPr>
      <w:r>
        <w:rPr>
          <w:rFonts w:ascii="Times New Roman"/>
          <w:b/>
          <w:i w:val="false"/>
          <w:color w:val="000000"/>
        </w:rPr>
        <w:t xml:space="preserve"> 5-бап</w:t>
      </w:r>
    </w:p>
    <w:bookmarkEnd w:id="25"/>
    <w:bookmarkStart w:name="z29" w:id="26"/>
    <w:p>
      <w:pPr>
        <w:spacing w:after="0"/>
        <w:ind w:left="0"/>
        <w:jc w:val="both"/>
      </w:pPr>
      <w:r>
        <w:rPr>
          <w:rFonts w:ascii="Times New Roman"/>
          <w:b w:val="false"/>
          <w:i w:val="false"/>
          <w:color w:val="000000"/>
          <w:sz w:val="28"/>
        </w:rPr>
        <w:t>
      Тараптар сауда, экономика, инвестициялар, инфрақұрылымдық өзара байланыстылық, инженерия, гидроэнергетиканы қоса алғанда, энергетика, жаңартылатын энергия көздері, көлік, пайдалы қазбалар, ауыл шаруашылығы, экологиялық ортаны қорғау, қайта өңдеу өнеркәсібі, ғылым мен техника сияқты салалардағы және өзара мүддені білдіретін басқа да бағыттардағы ынтымақтастықты тең құқықтылық және өзара пайда қағидаттарында дамытуға дайын.</w:t>
      </w:r>
    </w:p>
    <w:bookmarkEnd w:id="26"/>
    <w:bookmarkStart w:name="z30" w:id="27"/>
    <w:p>
      <w:pPr>
        <w:spacing w:after="0"/>
        <w:ind w:left="0"/>
        <w:jc w:val="left"/>
      </w:pPr>
      <w:r>
        <w:rPr>
          <w:rFonts w:ascii="Times New Roman"/>
          <w:b/>
          <w:i w:val="false"/>
          <w:color w:val="000000"/>
        </w:rPr>
        <w:t xml:space="preserve"> 6-бап</w:t>
      </w:r>
    </w:p>
    <w:bookmarkEnd w:id="27"/>
    <w:bookmarkStart w:name="z31" w:id="28"/>
    <w:p>
      <w:pPr>
        <w:spacing w:after="0"/>
        <w:ind w:left="0"/>
        <w:jc w:val="both"/>
      </w:pPr>
      <w:r>
        <w:rPr>
          <w:rFonts w:ascii="Times New Roman"/>
          <w:b w:val="false"/>
          <w:i w:val="false"/>
          <w:color w:val="000000"/>
          <w:sz w:val="28"/>
        </w:rPr>
        <w:t>
      Тараптар мәдениет, білім беру, денсаулық сақтау және медициналық көрсетілетін қызметтер, туризм, спорт, бұқаралық ақпарат құралдары саласындағы, сондай-ақ өзара мүддені білдіретін басқа да салалардағы алмасулар мен ынтымақтастықты дамыту жөнінде қажетті шаралар қабылдайды.</w:t>
      </w:r>
    </w:p>
    <w:bookmarkEnd w:id="28"/>
    <w:bookmarkStart w:name="z32" w:id="29"/>
    <w:p>
      <w:pPr>
        <w:spacing w:after="0"/>
        <w:ind w:left="0"/>
        <w:jc w:val="left"/>
      </w:pPr>
      <w:r>
        <w:rPr>
          <w:rFonts w:ascii="Times New Roman"/>
          <w:b/>
          <w:i w:val="false"/>
          <w:color w:val="000000"/>
        </w:rPr>
        <w:t xml:space="preserve"> 7-бап</w:t>
      </w:r>
    </w:p>
    <w:bookmarkEnd w:id="29"/>
    <w:bookmarkStart w:name="z33" w:id="30"/>
    <w:p>
      <w:pPr>
        <w:spacing w:after="0"/>
        <w:ind w:left="0"/>
        <w:jc w:val="both"/>
      </w:pPr>
      <w:r>
        <w:rPr>
          <w:rFonts w:ascii="Times New Roman"/>
          <w:b w:val="false"/>
          <w:i w:val="false"/>
          <w:color w:val="000000"/>
          <w:sz w:val="28"/>
        </w:rPr>
        <w:t>
      Тараптар өздерінің заңнамасына және халықаралық міндеттемелеріне сәйкес терроризмге, сепаратизмге, экстремизмге және трансұлттық ұйымдасқан қылмысқа, заңсыз көші-қонға, қару мен есірткінің, психотроптық заттар мен олардың прекурсорларының заңсыз айналымына қарсы бірлескен күрес жөніндегі екіжақты және көпжақты форматтағы ынтымақтастықты дамытады.</w:t>
      </w:r>
    </w:p>
    <w:bookmarkEnd w:id="30"/>
    <w:p>
      <w:pPr>
        <w:spacing w:after="0"/>
        <w:ind w:left="0"/>
        <w:jc w:val="left"/>
      </w:pPr>
      <w:r>
        <w:rPr>
          <w:rFonts w:ascii="Times New Roman"/>
          <w:b/>
          <w:i w:val="false"/>
          <w:color w:val="000000"/>
        </w:rPr>
        <w:t xml:space="preserve"> 8-бап</w:t>
      </w:r>
    </w:p>
    <w:bookmarkStart w:name="z34" w:id="31"/>
    <w:p>
      <w:pPr>
        <w:spacing w:after="0"/>
        <w:ind w:left="0"/>
        <w:jc w:val="both"/>
      </w:pPr>
      <w:r>
        <w:rPr>
          <w:rFonts w:ascii="Times New Roman"/>
          <w:b w:val="false"/>
          <w:i w:val="false"/>
          <w:color w:val="000000"/>
          <w:sz w:val="28"/>
        </w:rPr>
        <w:t>
      Тараптар өздерінің заңнамасына және халықаралық міндеттемелеріне сәйкес қорғаныс, қорғаныс өнеркәсібі және қауіпсіздік саласындағы өзара сенімді нығайтады, сондай-ақ осы салалардағы өзге де мәселелер бойынша екіжақты және көпжақты ынтымақтастықты кеңейтеді.</w:t>
      </w:r>
    </w:p>
    <w:bookmarkEnd w:id="31"/>
    <w:bookmarkStart w:name="z35" w:id="32"/>
    <w:p>
      <w:pPr>
        <w:spacing w:after="0"/>
        <w:ind w:left="0"/>
        <w:jc w:val="left"/>
      </w:pPr>
      <w:r>
        <w:rPr>
          <w:rFonts w:ascii="Times New Roman"/>
          <w:b/>
          <w:i w:val="false"/>
          <w:color w:val="000000"/>
        </w:rPr>
        <w:t xml:space="preserve"> 9-бап</w:t>
      </w:r>
    </w:p>
    <w:bookmarkEnd w:id="32"/>
    <w:bookmarkStart w:name="z36" w:id="33"/>
    <w:p>
      <w:pPr>
        <w:spacing w:after="0"/>
        <w:ind w:left="0"/>
        <w:jc w:val="both"/>
      </w:pPr>
      <w:r>
        <w:rPr>
          <w:rFonts w:ascii="Times New Roman"/>
          <w:b w:val="false"/>
          <w:i w:val="false"/>
          <w:color w:val="000000"/>
          <w:sz w:val="28"/>
        </w:rPr>
        <w:t>
      Тараптар Біріккен Ұлттар Ұйымы және өздері қатысушылары болып табылатын басқа да көпжақты ұйымдар мен тетіктер шеңберіндегі байланыстар мен өзара іс-қимылды нығайтады, жаһандық және өңірлік бейбітшілікті, тұрақтылық пен орнықты дамуды қамтамасыз ету үшін күш-жігер жұмсайды.</w:t>
      </w:r>
    </w:p>
    <w:bookmarkEnd w:id="33"/>
    <w:bookmarkStart w:name="z37" w:id="34"/>
    <w:p>
      <w:pPr>
        <w:spacing w:after="0"/>
        <w:ind w:left="0"/>
        <w:jc w:val="left"/>
      </w:pPr>
      <w:r>
        <w:rPr>
          <w:rFonts w:ascii="Times New Roman"/>
          <w:b/>
          <w:i w:val="false"/>
          <w:color w:val="000000"/>
        </w:rPr>
        <w:t xml:space="preserve"> 10-бап</w:t>
      </w:r>
    </w:p>
    <w:bookmarkEnd w:id="34"/>
    <w:bookmarkStart w:name="z38" w:id="35"/>
    <w:p>
      <w:pPr>
        <w:spacing w:after="0"/>
        <w:ind w:left="0"/>
        <w:jc w:val="both"/>
      </w:pPr>
      <w:r>
        <w:rPr>
          <w:rFonts w:ascii="Times New Roman"/>
          <w:b w:val="false"/>
          <w:i w:val="false"/>
          <w:color w:val="000000"/>
          <w:sz w:val="28"/>
        </w:rPr>
        <w:t>
      Осы Шартты түсіндіру және іске асыру кезінде туындауы мүмкін даулар мен келіспеушіліктерді Тараптар достық келіссөздер мен консультациялар арқылы шешетін болады.</w:t>
      </w:r>
    </w:p>
    <w:bookmarkEnd w:id="35"/>
    <w:bookmarkStart w:name="z39" w:id="36"/>
    <w:p>
      <w:pPr>
        <w:spacing w:after="0"/>
        <w:ind w:left="0"/>
        <w:jc w:val="left"/>
      </w:pPr>
      <w:r>
        <w:rPr>
          <w:rFonts w:ascii="Times New Roman"/>
          <w:b/>
          <w:i w:val="false"/>
          <w:color w:val="000000"/>
        </w:rPr>
        <w:t xml:space="preserve"> 11-бап</w:t>
      </w:r>
    </w:p>
    <w:bookmarkEnd w:id="36"/>
    <w:bookmarkStart w:name="z40" w:id="37"/>
    <w:p>
      <w:pPr>
        <w:spacing w:after="0"/>
        <w:ind w:left="0"/>
        <w:jc w:val="both"/>
      </w:pPr>
      <w:r>
        <w:rPr>
          <w:rFonts w:ascii="Times New Roman"/>
          <w:b w:val="false"/>
          <w:i w:val="false"/>
          <w:color w:val="000000"/>
          <w:sz w:val="28"/>
        </w:rPr>
        <w:t>
      Осы Шарт Тараптар өздері қатысушылары болып табылатын басқа да екіжақты және көпжақты халықаралық шарттардан туындайтын олардың құқықтары мен міндеттемелерін қозғамайды және қандай да бір үшінші мемлекетке қарсы бағытталмаған.</w:t>
      </w:r>
    </w:p>
    <w:bookmarkEnd w:id="37"/>
    <w:bookmarkStart w:name="z41" w:id="38"/>
    <w:p>
      <w:pPr>
        <w:spacing w:after="0"/>
        <w:ind w:left="0"/>
        <w:jc w:val="left"/>
      </w:pPr>
      <w:r>
        <w:rPr>
          <w:rFonts w:ascii="Times New Roman"/>
          <w:b/>
          <w:i w:val="false"/>
          <w:color w:val="000000"/>
        </w:rPr>
        <w:t xml:space="preserve"> 12-бап</w:t>
      </w:r>
    </w:p>
    <w:bookmarkEnd w:id="38"/>
    <w:bookmarkStart w:name="z42" w:id="39"/>
    <w:p>
      <w:pPr>
        <w:spacing w:after="0"/>
        <w:ind w:left="0"/>
        <w:jc w:val="both"/>
      </w:pPr>
      <w:r>
        <w:rPr>
          <w:rFonts w:ascii="Times New Roman"/>
          <w:b w:val="false"/>
          <w:i w:val="false"/>
          <w:color w:val="000000"/>
          <w:sz w:val="28"/>
        </w:rPr>
        <w:t>
      Осы Шарттың ережелерін іске асыру мақсатында Тараптар, қажет болған жағдайда, өзара мүддені білдіретін ынтымақтастықтың нақты салаларында бөлек халықаралық шарттар жасасады.</w:t>
      </w:r>
    </w:p>
    <w:bookmarkEnd w:id="39"/>
    <w:bookmarkStart w:name="z43" w:id="40"/>
    <w:p>
      <w:pPr>
        <w:spacing w:after="0"/>
        <w:ind w:left="0"/>
        <w:jc w:val="left"/>
      </w:pPr>
      <w:r>
        <w:rPr>
          <w:rFonts w:ascii="Times New Roman"/>
          <w:b/>
          <w:i w:val="false"/>
          <w:color w:val="000000"/>
        </w:rPr>
        <w:t xml:space="preserve"> 13-бап</w:t>
      </w:r>
    </w:p>
    <w:bookmarkEnd w:id="40"/>
    <w:bookmarkStart w:name="z44" w:id="41"/>
    <w:p>
      <w:pPr>
        <w:spacing w:after="0"/>
        <w:ind w:left="0"/>
        <w:jc w:val="both"/>
      </w:pPr>
      <w:r>
        <w:rPr>
          <w:rFonts w:ascii="Times New Roman"/>
          <w:b w:val="false"/>
          <w:i w:val="false"/>
          <w:color w:val="000000"/>
          <w:sz w:val="28"/>
        </w:rPr>
        <w:t>
      Тараптардың келісімі бойынша осы Шартқа оның ажырамас бөлігі болып табылатын жеке хаттамалармен ресімделетін өзгерістер мен толықтырулар енгізілуі мүмкін.</w:t>
      </w:r>
    </w:p>
    <w:bookmarkEnd w:id="41"/>
    <w:bookmarkStart w:name="z45" w:id="42"/>
    <w:p>
      <w:pPr>
        <w:spacing w:after="0"/>
        <w:ind w:left="0"/>
        <w:jc w:val="left"/>
      </w:pPr>
      <w:r>
        <w:rPr>
          <w:rFonts w:ascii="Times New Roman"/>
          <w:b/>
          <w:i w:val="false"/>
          <w:color w:val="000000"/>
        </w:rPr>
        <w:t xml:space="preserve"> 14-бап</w:t>
      </w:r>
    </w:p>
    <w:bookmarkEnd w:id="42"/>
    <w:bookmarkStart w:name="z46" w:id="43"/>
    <w:p>
      <w:pPr>
        <w:spacing w:after="0"/>
        <w:ind w:left="0"/>
        <w:jc w:val="both"/>
      </w:pPr>
      <w:r>
        <w:rPr>
          <w:rFonts w:ascii="Times New Roman"/>
          <w:b w:val="false"/>
          <w:i w:val="false"/>
          <w:color w:val="000000"/>
          <w:sz w:val="28"/>
        </w:rPr>
        <w:t>
      Осы Шарттың депозитарийі Қытай Халық Республикасының Сыртқы істер министрлігі болып табылады.</w:t>
      </w:r>
    </w:p>
    <w:bookmarkEnd w:id="43"/>
    <w:bookmarkStart w:name="z47" w:id="44"/>
    <w:p>
      <w:pPr>
        <w:spacing w:after="0"/>
        <w:ind w:left="0"/>
        <w:jc w:val="both"/>
      </w:pPr>
      <w:r>
        <w:rPr>
          <w:rFonts w:ascii="Times New Roman"/>
          <w:b w:val="false"/>
          <w:i w:val="false"/>
          <w:color w:val="000000"/>
          <w:sz w:val="28"/>
        </w:rPr>
        <w:t>
      Депозитарий осы Шарттың куәландырылған көшірмесін оған қол қойылған күннен бастап он бес (15) күн ішінде барлық қол қойған Тараптарға жібереді.</w:t>
      </w:r>
    </w:p>
    <w:bookmarkEnd w:id="44"/>
    <w:bookmarkStart w:name="z48" w:id="45"/>
    <w:p>
      <w:pPr>
        <w:spacing w:after="0"/>
        <w:ind w:left="0"/>
        <w:jc w:val="left"/>
      </w:pPr>
      <w:r>
        <w:rPr>
          <w:rFonts w:ascii="Times New Roman"/>
          <w:b/>
          <w:i w:val="false"/>
          <w:color w:val="000000"/>
        </w:rPr>
        <w:t xml:space="preserve"> 15-бап</w:t>
      </w:r>
    </w:p>
    <w:bookmarkEnd w:id="45"/>
    <w:bookmarkStart w:name="z49" w:id="46"/>
    <w:p>
      <w:pPr>
        <w:spacing w:after="0"/>
        <w:ind w:left="0"/>
        <w:jc w:val="both"/>
      </w:pPr>
      <w:r>
        <w:rPr>
          <w:rFonts w:ascii="Times New Roman"/>
          <w:b w:val="false"/>
          <w:i w:val="false"/>
          <w:color w:val="000000"/>
          <w:sz w:val="28"/>
        </w:rPr>
        <w:t>
      Осы Шарт белгіленбеген мерзімге жасалады және осы Шарттың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күннен бастап күшіне енеді.</w:t>
      </w:r>
    </w:p>
    <w:bookmarkEnd w:id="46"/>
    <w:bookmarkStart w:name="z50" w:id="47"/>
    <w:p>
      <w:pPr>
        <w:spacing w:after="0"/>
        <w:ind w:left="0"/>
        <w:jc w:val="both"/>
      </w:pPr>
      <w:r>
        <w:rPr>
          <w:rFonts w:ascii="Times New Roman"/>
          <w:b w:val="false"/>
          <w:i w:val="false"/>
          <w:color w:val="000000"/>
          <w:sz w:val="28"/>
        </w:rPr>
        <w:t>
      Депозитарий Тараптарды осы Шарттың күшіне ену күні туралы хабардар етеді.</w:t>
      </w:r>
    </w:p>
    <w:bookmarkEnd w:id="47"/>
    <w:bookmarkStart w:name="z51" w:id="48"/>
    <w:p>
      <w:pPr>
        <w:spacing w:after="0"/>
        <w:ind w:left="0"/>
        <w:jc w:val="both"/>
      </w:pPr>
      <w:r>
        <w:rPr>
          <w:rFonts w:ascii="Times New Roman"/>
          <w:b w:val="false"/>
          <w:i w:val="false"/>
          <w:color w:val="000000"/>
          <w:sz w:val="28"/>
        </w:rPr>
        <w:t>
      Тараптардың әрқайсысы осы Шарттан шығатыны туралы депозитарийді дипломатиялық арналар арқылы жазбаша хабардар ете отырып, осы Шарттан шығуға құқылы.</w:t>
      </w:r>
    </w:p>
    <w:bookmarkEnd w:id="48"/>
    <w:bookmarkStart w:name="z52" w:id="49"/>
    <w:p>
      <w:pPr>
        <w:spacing w:after="0"/>
        <w:ind w:left="0"/>
        <w:jc w:val="both"/>
      </w:pPr>
      <w:r>
        <w:rPr>
          <w:rFonts w:ascii="Times New Roman"/>
          <w:b w:val="false"/>
          <w:i w:val="false"/>
          <w:color w:val="000000"/>
          <w:sz w:val="28"/>
        </w:rPr>
        <w:t>
      Мұндай Тарапқа қатысты осы Шарт депозитарий осындай хабарламаны алған күннен бастап 12 (он екі) ай өткен соң қолданысын тоқтатады. Депозитарий мұндай шешім туралы басқа Тараптарды хабардар етеді.</w:t>
      </w:r>
    </w:p>
    <w:bookmarkEnd w:id="49"/>
    <w:bookmarkStart w:name="z53" w:id="50"/>
    <w:p>
      <w:pPr>
        <w:spacing w:after="0"/>
        <w:ind w:left="0"/>
        <w:jc w:val="both"/>
      </w:pPr>
      <w:r>
        <w:rPr>
          <w:rFonts w:ascii="Times New Roman"/>
          <w:b w:val="false"/>
          <w:i w:val="false"/>
          <w:color w:val="000000"/>
          <w:sz w:val="28"/>
        </w:rPr>
        <w:t>
      Депозитарий мұндай Тарапқа қатысты осы Шарттың қолданысы тоқтатылғаны туралы басқа Тараптарды хабардар етеді.</w:t>
      </w:r>
    </w:p>
    <w:bookmarkEnd w:id="50"/>
    <w:bookmarkStart w:name="z54" w:id="51"/>
    <w:p>
      <w:pPr>
        <w:spacing w:after="0"/>
        <w:ind w:left="0"/>
        <w:jc w:val="both"/>
      </w:pPr>
      <w:r>
        <w:rPr>
          <w:rFonts w:ascii="Times New Roman"/>
          <w:b w:val="false"/>
          <w:i w:val="false"/>
          <w:color w:val="000000"/>
          <w:sz w:val="28"/>
        </w:rPr>
        <w:t>
      2025 жылғы "___" маусымда Астана қаласында қытай және орыс тілдерінде бір данада жасалды әрі екі мәтіннің де күші бірдей.</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 Цзиньпин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Э.Рахмон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С.Бердымухамедов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Ш.Мирзиеев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