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0aa6" w14:textId="2140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интеллектіні дамыту жөніндегі кеңес құру туралы</w:t>
      </w:r>
    </w:p>
    <w:p>
      <w:pPr>
        <w:spacing w:after="0"/>
        <w:ind w:left="0"/>
        <w:jc w:val="both"/>
      </w:pPr>
      <w:r>
        <w:rPr>
          <w:rFonts w:ascii="Times New Roman"/>
          <w:b w:val="false"/>
          <w:i w:val="false"/>
          <w:color w:val="000000"/>
          <w:sz w:val="28"/>
        </w:rPr>
        <w:t>Қазақстан Республикасы Президентінің 2025 жылғы 19 мамырдағы № 881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АУЛЫ ЕТЕМІН:</w:t>
      </w:r>
    </w:p>
    <w:bookmarkStart w:name="z6" w:id="0"/>
    <w:p>
      <w:pPr>
        <w:spacing w:after="0"/>
        <w:ind w:left="0"/>
        <w:jc w:val="both"/>
      </w:pPr>
      <w:r>
        <w:rPr>
          <w:rFonts w:ascii="Times New Roman"/>
          <w:b w:val="false"/>
          <w:i w:val="false"/>
          <w:color w:val="000000"/>
          <w:sz w:val="28"/>
        </w:rPr>
        <w:t>
      1. Жасанды интеллектіні дамыту жөніндегі кеңес құрылсын.</w:t>
      </w:r>
    </w:p>
    <w:bookmarkEnd w:id="0"/>
    <w:bookmarkStart w:name="z7" w:id="1"/>
    <w:p>
      <w:pPr>
        <w:spacing w:after="0"/>
        <w:ind w:left="0"/>
        <w:jc w:val="both"/>
      </w:pPr>
      <w:r>
        <w:rPr>
          <w:rFonts w:ascii="Times New Roman"/>
          <w:b w:val="false"/>
          <w:i w:val="false"/>
          <w:color w:val="000000"/>
          <w:sz w:val="28"/>
        </w:rPr>
        <w:t xml:space="preserve">
      2. Қоса беріліп отырған Жасанды интеллектіні дамыту жөніндегі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19 мамырдағы</w:t>
            </w:r>
            <w:r>
              <w:br/>
            </w:r>
            <w:r>
              <w:rPr>
                <w:rFonts w:ascii="Times New Roman"/>
                <w:b w:val="false"/>
                <w:i w:val="false"/>
                <w:color w:val="000000"/>
                <w:sz w:val="20"/>
              </w:rPr>
              <w:t>№ 881 Жарлығымен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Жасанды интеллектіні дамыту жөніндегі кеңес туралы</w:t>
      </w:r>
    </w:p>
    <w:bookmarkEnd w:id="3"/>
    <w:bookmarkStart w:name="z12" w:id="4"/>
    <w:p>
      <w:pPr>
        <w:spacing w:after="0"/>
        <w:ind w:left="0"/>
        <w:jc w:val="left"/>
      </w:pPr>
      <w:r>
        <w:rPr>
          <w:rFonts w:ascii="Times New Roman"/>
          <w:b/>
          <w:i w:val="false"/>
          <w:color w:val="000000"/>
        </w:rPr>
        <w:t xml:space="preserve"> ЕРЕЖЕ 1-тарау. Жалпы ережелер</w:t>
      </w:r>
    </w:p>
    <w:bookmarkEnd w:id="4"/>
    <w:bookmarkStart w:name="z13" w:id="5"/>
    <w:p>
      <w:pPr>
        <w:spacing w:after="0"/>
        <w:ind w:left="0"/>
        <w:jc w:val="both"/>
      </w:pPr>
      <w:r>
        <w:rPr>
          <w:rFonts w:ascii="Times New Roman"/>
          <w:b w:val="false"/>
          <w:i w:val="false"/>
          <w:color w:val="000000"/>
          <w:sz w:val="28"/>
        </w:rPr>
        <w:t>
      1. Жасанды интеллектіні дамыту жөніндегі кеңес (бұдан әрі - Кеңес) Қазақстан Республикасы Президентінің жанындағы консультативтік-кеңесші орган болып табылады.</w:t>
      </w:r>
    </w:p>
    <w:bookmarkEnd w:id="5"/>
    <w:bookmarkStart w:name="z14" w:id="6"/>
    <w:p>
      <w:pPr>
        <w:spacing w:after="0"/>
        <w:ind w:left="0"/>
        <w:jc w:val="both"/>
      </w:pPr>
      <w:r>
        <w:rPr>
          <w:rFonts w:ascii="Times New Roman"/>
          <w:b w:val="false"/>
          <w:i w:val="false"/>
          <w:color w:val="000000"/>
          <w:sz w:val="28"/>
        </w:rPr>
        <w:t>
      2. Кеңес өз қызметінде Қазақстан Республикасының Конституциясын және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w:t>
      </w:r>
    </w:p>
    <w:bookmarkEnd w:id="6"/>
    <w:bookmarkStart w:name="z15" w:id="7"/>
    <w:p>
      <w:pPr>
        <w:spacing w:after="0"/>
        <w:ind w:left="0"/>
        <w:jc w:val="both"/>
      </w:pPr>
      <w:r>
        <w:rPr>
          <w:rFonts w:ascii="Times New Roman"/>
          <w:b w:val="false"/>
          <w:i w:val="false"/>
          <w:color w:val="000000"/>
          <w:sz w:val="28"/>
        </w:rPr>
        <w:t>
      3. Кеңес төрағадан, хатшыдан және Кеңес мүшелерінен тұрады.</w:t>
      </w:r>
    </w:p>
    <w:bookmarkEnd w:id="7"/>
    <w:bookmarkStart w:name="z16" w:id="8"/>
    <w:p>
      <w:pPr>
        <w:spacing w:after="0"/>
        <w:ind w:left="0"/>
        <w:jc w:val="both"/>
      </w:pPr>
      <w:r>
        <w:rPr>
          <w:rFonts w:ascii="Times New Roman"/>
          <w:b w:val="false"/>
          <w:i w:val="false"/>
          <w:color w:val="000000"/>
          <w:sz w:val="28"/>
        </w:rPr>
        <w:t>
      4. Кеңестің шешімдері ұсынымдық сипатта болады.</w:t>
      </w:r>
    </w:p>
    <w:bookmarkEnd w:id="8"/>
    <w:bookmarkStart w:name="z17" w:id="9"/>
    <w:p>
      <w:pPr>
        <w:spacing w:after="0"/>
        <w:ind w:left="0"/>
        <w:jc w:val="both"/>
      </w:pPr>
      <w:r>
        <w:rPr>
          <w:rFonts w:ascii="Times New Roman"/>
          <w:b w:val="false"/>
          <w:i w:val="false"/>
          <w:color w:val="000000"/>
          <w:sz w:val="28"/>
        </w:rPr>
        <w:t>
      5. Кеңестің қызметін қамтамасыз етуді Қазақстан Республикасы Президентінің Әкімшілігі және Кеңестің жұмыс органы жүзеге асырады.</w:t>
      </w:r>
    </w:p>
    <w:bookmarkEnd w:id="9"/>
    <w:bookmarkStart w:name="z18" w:id="10"/>
    <w:p>
      <w:pPr>
        <w:spacing w:after="0"/>
        <w:ind w:left="0"/>
        <w:jc w:val="both"/>
      </w:pPr>
      <w:r>
        <w:rPr>
          <w:rFonts w:ascii="Times New Roman"/>
          <w:b w:val="false"/>
          <w:i w:val="false"/>
          <w:color w:val="000000"/>
          <w:sz w:val="28"/>
        </w:rPr>
        <w:t>
      6. Қазақстан Республикасының Цифрлық даму, инновациялар және аэроғарыш өнеркәсібі министрлігі Кеңестің жұмыс органы (бұдан әрі - Кеңестің жұмыс органы) болып табылады.</w:t>
      </w:r>
    </w:p>
    <w:bookmarkEnd w:id="10"/>
    <w:bookmarkStart w:name="z19" w:id="11"/>
    <w:p>
      <w:pPr>
        <w:spacing w:after="0"/>
        <w:ind w:left="0"/>
        <w:jc w:val="both"/>
      </w:pPr>
      <w:r>
        <w:rPr>
          <w:rFonts w:ascii="Times New Roman"/>
          <w:b w:val="false"/>
          <w:i w:val="false"/>
          <w:color w:val="000000"/>
          <w:sz w:val="28"/>
        </w:rPr>
        <w:t>
      7. Кеңестің алдына қойылған міндеттерді іске асыру мақсатында оның төрағасының шешімімен Кеңестің жұмыс топтары (бұдан әрі - жұмыс топтары) құрылуы мүмкін.</w:t>
      </w:r>
    </w:p>
    <w:bookmarkEnd w:id="11"/>
    <w:p>
      <w:pPr>
        <w:spacing w:after="0"/>
        <w:ind w:left="0"/>
        <w:jc w:val="left"/>
      </w:pPr>
      <w:r>
        <w:rPr>
          <w:rFonts w:ascii="Times New Roman"/>
          <w:b/>
          <w:i w:val="false"/>
          <w:color w:val="000000"/>
        </w:rPr>
        <w:t xml:space="preserve"> 2-тарау. Кеңестің негізгі міндеттері</w:t>
      </w:r>
    </w:p>
    <w:bookmarkStart w:name="z20" w:id="12"/>
    <w:p>
      <w:pPr>
        <w:spacing w:after="0"/>
        <w:ind w:left="0"/>
        <w:jc w:val="both"/>
      </w:pPr>
      <w:r>
        <w:rPr>
          <w:rFonts w:ascii="Times New Roman"/>
          <w:b w:val="false"/>
          <w:i w:val="false"/>
          <w:color w:val="000000"/>
          <w:sz w:val="28"/>
        </w:rPr>
        <w:t>
      8. Кеңес Қазақстан Республикасында жасанды интеллектіні дамыту мәселелері жөніндегі міндеттерді тиімді шешу, сондай-ақ олардың іске асырылуын мониторингтеу мақсатында құрылды.</w:t>
      </w:r>
    </w:p>
    <w:bookmarkEnd w:id="12"/>
    <w:bookmarkStart w:name="z21" w:id="13"/>
    <w:p>
      <w:pPr>
        <w:spacing w:after="0"/>
        <w:ind w:left="0"/>
        <w:jc w:val="both"/>
      </w:pPr>
      <w:r>
        <w:rPr>
          <w:rFonts w:ascii="Times New Roman"/>
          <w:b w:val="false"/>
          <w:i w:val="false"/>
          <w:color w:val="000000"/>
          <w:sz w:val="28"/>
        </w:rPr>
        <w:t>
      9. Кеңестің негізгі міндеттері:</w:t>
      </w:r>
    </w:p>
    <w:bookmarkEnd w:id="13"/>
    <w:bookmarkStart w:name="z22" w:id="14"/>
    <w:p>
      <w:pPr>
        <w:spacing w:after="0"/>
        <w:ind w:left="0"/>
        <w:jc w:val="both"/>
      </w:pPr>
      <w:r>
        <w:rPr>
          <w:rFonts w:ascii="Times New Roman"/>
          <w:b w:val="false"/>
          <w:i w:val="false"/>
          <w:color w:val="000000"/>
          <w:sz w:val="28"/>
        </w:rPr>
        <w:t>
      1) жасанды интеллект саласындағы мемлекеттік саясатты дамытудағы тұжырымдамалық тәсілдерге ұсыныстар мен ұсынымдар әзірлеу;</w:t>
      </w:r>
    </w:p>
    <w:bookmarkEnd w:id="14"/>
    <w:bookmarkStart w:name="z23" w:id="15"/>
    <w:p>
      <w:pPr>
        <w:spacing w:after="0"/>
        <w:ind w:left="0"/>
        <w:jc w:val="both"/>
      </w:pPr>
      <w:r>
        <w:rPr>
          <w:rFonts w:ascii="Times New Roman"/>
          <w:b w:val="false"/>
          <w:i w:val="false"/>
          <w:color w:val="000000"/>
          <w:sz w:val="28"/>
        </w:rPr>
        <w:t>
      2) Қазақстан Республикасының жасанды интеллект саласындағы заңнамасын жетілдіру жөнінде ұсыныстар мен ұсынымдар әзірлеу;</w:t>
      </w:r>
    </w:p>
    <w:bookmarkEnd w:id="15"/>
    <w:bookmarkStart w:name="z24" w:id="16"/>
    <w:p>
      <w:pPr>
        <w:spacing w:after="0"/>
        <w:ind w:left="0"/>
        <w:jc w:val="both"/>
      </w:pPr>
      <w:r>
        <w:rPr>
          <w:rFonts w:ascii="Times New Roman"/>
          <w:b w:val="false"/>
          <w:i w:val="false"/>
          <w:color w:val="000000"/>
          <w:sz w:val="28"/>
        </w:rPr>
        <w:t>
      3) жасанды интеллектіні дамыту бойынша салалық жоспарлау құжаттарына ұсыныстар мен ұсынымдар әзірлеу;</w:t>
      </w:r>
    </w:p>
    <w:bookmarkEnd w:id="16"/>
    <w:bookmarkStart w:name="z25" w:id="17"/>
    <w:p>
      <w:pPr>
        <w:spacing w:after="0"/>
        <w:ind w:left="0"/>
        <w:jc w:val="both"/>
      </w:pPr>
      <w:r>
        <w:rPr>
          <w:rFonts w:ascii="Times New Roman"/>
          <w:b w:val="false"/>
          <w:i w:val="false"/>
          <w:color w:val="000000"/>
          <w:sz w:val="28"/>
        </w:rPr>
        <w:t>
      4) жасанды интеллект саласындағы жобаларға консультациялық қолдау көрсету және сараптама жасау;</w:t>
      </w:r>
    </w:p>
    <w:bookmarkEnd w:id="17"/>
    <w:bookmarkStart w:name="z26" w:id="18"/>
    <w:p>
      <w:pPr>
        <w:spacing w:after="0"/>
        <w:ind w:left="0"/>
        <w:jc w:val="both"/>
      </w:pPr>
      <w:r>
        <w:rPr>
          <w:rFonts w:ascii="Times New Roman"/>
          <w:b w:val="false"/>
          <w:i w:val="false"/>
          <w:color w:val="000000"/>
          <w:sz w:val="28"/>
        </w:rPr>
        <w:t>
      5) Қазақстан Республикасының экономика салаларында жасанды интеллектінің даму деңгейін бағалау нәтижелеріне ұсынымдар әзірлеу;</w:t>
      </w:r>
    </w:p>
    <w:bookmarkEnd w:id="18"/>
    <w:bookmarkStart w:name="z27" w:id="19"/>
    <w:p>
      <w:pPr>
        <w:spacing w:after="0"/>
        <w:ind w:left="0"/>
        <w:jc w:val="both"/>
      </w:pPr>
      <w:r>
        <w:rPr>
          <w:rFonts w:ascii="Times New Roman"/>
          <w:b w:val="false"/>
          <w:i w:val="false"/>
          <w:color w:val="000000"/>
          <w:sz w:val="28"/>
        </w:rPr>
        <w:t>
      6) жасанды интеллект саласындағы салалық бастамаларды тиімді іске асыру мақсатында жұмыс топтарын құру үшін басым салаларды айқындау;</w:t>
      </w:r>
    </w:p>
    <w:bookmarkEnd w:id="19"/>
    <w:bookmarkStart w:name="z28" w:id="20"/>
    <w:p>
      <w:pPr>
        <w:spacing w:after="0"/>
        <w:ind w:left="0"/>
        <w:jc w:val="both"/>
      </w:pPr>
      <w:r>
        <w:rPr>
          <w:rFonts w:ascii="Times New Roman"/>
          <w:b w:val="false"/>
          <w:i w:val="false"/>
          <w:color w:val="000000"/>
          <w:sz w:val="28"/>
        </w:rPr>
        <w:t>
      7) жасанды интеллект саласында халықаралық маңызы бар бағдарламалар мен жобаларды қарауға және қалыптастыруға қатысу;</w:t>
      </w:r>
    </w:p>
    <w:bookmarkEnd w:id="20"/>
    <w:bookmarkStart w:name="z29" w:id="21"/>
    <w:p>
      <w:pPr>
        <w:spacing w:after="0"/>
        <w:ind w:left="0"/>
        <w:jc w:val="both"/>
      </w:pPr>
      <w:r>
        <w:rPr>
          <w:rFonts w:ascii="Times New Roman"/>
          <w:b w:val="false"/>
          <w:i w:val="false"/>
          <w:color w:val="000000"/>
          <w:sz w:val="28"/>
        </w:rPr>
        <w:t>
      8) жасанды интеллект саласында басқа елдердің ұқсас кеңестерімен және халықаралық ұйымдармен өзара іс-қимылды жолға қоюға жәрдемдесу болып табылады.</w:t>
      </w:r>
    </w:p>
    <w:bookmarkEnd w:id="21"/>
    <w:p>
      <w:pPr>
        <w:spacing w:after="0"/>
        <w:ind w:left="0"/>
        <w:jc w:val="left"/>
      </w:pPr>
      <w:r>
        <w:rPr>
          <w:rFonts w:ascii="Times New Roman"/>
          <w:b/>
          <w:i w:val="false"/>
          <w:color w:val="000000"/>
        </w:rPr>
        <w:t xml:space="preserve"> 3-тарау. Кеңестің құрамын қалыптастыру тәртібі</w:t>
      </w:r>
    </w:p>
    <w:bookmarkStart w:name="z30" w:id="22"/>
    <w:p>
      <w:pPr>
        <w:spacing w:after="0"/>
        <w:ind w:left="0"/>
        <w:jc w:val="both"/>
      </w:pPr>
      <w:r>
        <w:rPr>
          <w:rFonts w:ascii="Times New Roman"/>
          <w:b w:val="false"/>
          <w:i w:val="false"/>
          <w:color w:val="000000"/>
          <w:sz w:val="28"/>
        </w:rPr>
        <w:t>
      10. Қазақстан Республикасының Президенті Кеңестің төрағасы болып табылады.</w:t>
      </w:r>
    </w:p>
    <w:bookmarkEnd w:id="22"/>
    <w:bookmarkStart w:name="z31" w:id="23"/>
    <w:p>
      <w:pPr>
        <w:spacing w:after="0"/>
        <w:ind w:left="0"/>
        <w:jc w:val="both"/>
      </w:pPr>
      <w:r>
        <w:rPr>
          <w:rFonts w:ascii="Times New Roman"/>
          <w:b w:val="false"/>
          <w:i w:val="false"/>
          <w:color w:val="000000"/>
          <w:sz w:val="28"/>
        </w:rPr>
        <w:t>
      11. Қазақстан Республикасының Цифрлық даму, инновациялар және аэроғарыш өнеркәсібі министрі Кеңестің хатшысы болып табылады.</w:t>
      </w:r>
    </w:p>
    <w:bookmarkEnd w:id="23"/>
    <w:bookmarkStart w:name="z32" w:id="24"/>
    <w:p>
      <w:pPr>
        <w:spacing w:after="0"/>
        <w:ind w:left="0"/>
        <w:jc w:val="both"/>
      </w:pPr>
      <w:r>
        <w:rPr>
          <w:rFonts w:ascii="Times New Roman"/>
          <w:b w:val="false"/>
          <w:i w:val="false"/>
          <w:color w:val="000000"/>
          <w:sz w:val="28"/>
        </w:rPr>
        <w:t>
      12. Қазақстан тарапынан лауазымы бойынша: Қазақстан Республикасының Премьер-Министрі, Қазақстан Республикасы Президенті Әкімшілігінің Басшысы, Қазақстан Республикасының Сыртқы істер министрі, Қазақстан Республикасы Ұлттық қауіпсіздік комитетінің Төрағасы, "Самұрық- Қазына" ұлттық әл-ауқат қоры" акционерлік қоғамының басқарма төрағасы (келісім бойынша), Қазақстан Республикасы Президентінің халықаралық мәселелер жөніндегі көмекшісі, Қазақстан Республикасы Президентінің экономикалық мәселелер жөніндегі көмекшісі, Қазақстан Республикасының Ғылым және жоғары білім министрі, Қазақстан Республикасының Цифрлық даму, инновациялар және аэроғарыш өнеркәсібі министрі және Қазақстан Республикасы Президентінің цифрландыру мәселелеріне жетекшілік ететін кеңесшісі Кеңестің мүшелері болып табылады.</w:t>
      </w:r>
    </w:p>
    <w:bookmarkEnd w:id="24"/>
    <w:bookmarkStart w:name="z33" w:id="25"/>
    <w:p>
      <w:pPr>
        <w:spacing w:after="0"/>
        <w:ind w:left="0"/>
        <w:jc w:val="both"/>
      </w:pPr>
      <w:r>
        <w:rPr>
          <w:rFonts w:ascii="Times New Roman"/>
          <w:b w:val="false"/>
          <w:i w:val="false"/>
          <w:color w:val="000000"/>
          <w:sz w:val="28"/>
        </w:rPr>
        <w:t>
      13. Шетел тарапынан жасанды интеллект саласындағы халықаралық ұйымдардың өкілдері, шетелдік компаниялардың бірінші басшылары немесе олардың орынбасарлары Кеңестің мүшелері болып табылады, олар осы Ереженің 14-16-тармақтарында көзделген тәртіппен айқындалады.</w:t>
      </w:r>
    </w:p>
    <w:bookmarkEnd w:id="25"/>
    <w:bookmarkStart w:name="z34" w:id="26"/>
    <w:p>
      <w:pPr>
        <w:spacing w:after="0"/>
        <w:ind w:left="0"/>
        <w:jc w:val="both"/>
      </w:pPr>
      <w:r>
        <w:rPr>
          <w:rFonts w:ascii="Times New Roman"/>
          <w:b w:val="false"/>
          <w:i w:val="false"/>
          <w:color w:val="000000"/>
          <w:sz w:val="28"/>
        </w:rPr>
        <w:t>
      14. Халықаралық ұйымдардың, шетелдік компаниялардың Кеңестің құрамына қатысуға ниет білдірген өкілдері (бұдан әрі - үміткерлер) Кеңестің құрамына қабылдау үшін өзінің қызметі туралы ақпарат беріп, өз бастамасы бойынша не Кеңестің жұмыс органының шақыруына жауап ретінде Кеңестің жұмыс органына жүгіне алады.</w:t>
      </w:r>
    </w:p>
    <w:bookmarkEnd w:id="26"/>
    <w:bookmarkStart w:name="z35" w:id="27"/>
    <w:p>
      <w:pPr>
        <w:spacing w:after="0"/>
        <w:ind w:left="0"/>
        <w:jc w:val="both"/>
      </w:pPr>
      <w:r>
        <w:rPr>
          <w:rFonts w:ascii="Times New Roman"/>
          <w:b w:val="false"/>
          <w:i w:val="false"/>
          <w:color w:val="000000"/>
          <w:sz w:val="28"/>
        </w:rPr>
        <w:t>
      15. Шетел тарапынан Кеңестің мүшелігіне қабылдау үшін негізгі өлшемшарттар:</w:t>
      </w:r>
    </w:p>
    <w:bookmarkEnd w:id="27"/>
    <w:bookmarkStart w:name="z36" w:id="28"/>
    <w:p>
      <w:pPr>
        <w:spacing w:after="0"/>
        <w:ind w:left="0"/>
        <w:jc w:val="both"/>
      </w:pPr>
      <w:r>
        <w:rPr>
          <w:rFonts w:ascii="Times New Roman"/>
          <w:b w:val="false"/>
          <w:i w:val="false"/>
          <w:color w:val="000000"/>
          <w:sz w:val="28"/>
        </w:rPr>
        <w:t>
      1) тиісті саладағы танылған, табысты жұмыс тәжірибесімен, салаға нақты ықпал етуді қамтамасыз ететін инновациялық тәсілдер мен жетістіктерді енгізумен расталған сарапшылық;</w:t>
      </w:r>
    </w:p>
    <w:bookmarkEnd w:id="28"/>
    <w:bookmarkStart w:name="z37" w:id="29"/>
    <w:p>
      <w:pPr>
        <w:spacing w:after="0"/>
        <w:ind w:left="0"/>
        <w:jc w:val="both"/>
      </w:pPr>
      <w:r>
        <w:rPr>
          <w:rFonts w:ascii="Times New Roman"/>
          <w:b w:val="false"/>
          <w:i w:val="false"/>
          <w:color w:val="000000"/>
          <w:sz w:val="28"/>
        </w:rPr>
        <w:t>
      2) орнықты әріптестік байланыстармен, халықаралық жобалардың табысты іске асырылуымен және этикалық қағидаттарды ұстануымен расталған мінсіз іскерлік бедел;</w:t>
      </w:r>
    </w:p>
    <w:bookmarkEnd w:id="29"/>
    <w:bookmarkStart w:name="z38" w:id="30"/>
    <w:p>
      <w:pPr>
        <w:spacing w:after="0"/>
        <w:ind w:left="0"/>
        <w:jc w:val="both"/>
      </w:pPr>
      <w:r>
        <w:rPr>
          <w:rFonts w:ascii="Times New Roman"/>
          <w:b w:val="false"/>
          <w:i w:val="false"/>
          <w:color w:val="000000"/>
          <w:sz w:val="28"/>
        </w:rPr>
        <w:t>
      3) Кеңестің қызметіне белсенді қатысуға әзірлік болып табылады.</w:t>
      </w:r>
    </w:p>
    <w:bookmarkEnd w:id="30"/>
    <w:bookmarkStart w:name="z39" w:id="31"/>
    <w:p>
      <w:pPr>
        <w:spacing w:after="0"/>
        <w:ind w:left="0"/>
        <w:jc w:val="both"/>
      </w:pPr>
      <w:r>
        <w:rPr>
          <w:rFonts w:ascii="Times New Roman"/>
          <w:b w:val="false"/>
          <w:i w:val="false"/>
          <w:color w:val="000000"/>
          <w:sz w:val="28"/>
        </w:rPr>
        <w:t>
      16. Үміткерлердің өтініштерін Кеңестің жұмыс органы олардың келіп түсу кезектілігі тәртібімен осы Ереженің 15-тармағында белгіленген өлшемшарттарға сәйкестігі тұрғысынан қарайды.</w:t>
      </w:r>
    </w:p>
    <w:bookmarkEnd w:id="31"/>
    <w:bookmarkStart w:name="z40" w:id="32"/>
    <w:p>
      <w:pPr>
        <w:spacing w:after="0"/>
        <w:ind w:left="0"/>
        <w:jc w:val="both"/>
      </w:pPr>
      <w:r>
        <w:rPr>
          <w:rFonts w:ascii="Times New Roman"/>
          <w:b w:val="false"/>
          <w:i w:val="false"/>
          <w:color w:val="000000"/>
          <w:sz w:val="28"/>
        </w:rPr>
        <w:t>
      17. Егер Кеңестің жұмыс органының ұсынымына сәйкес үміткер осы Ереженің 15-тармағында белгіленген өлшем шарттарды қанағаттандырмаса, бірақ қызметін экономиканың басым секторында жүзеге асыратын болса және жасанды интеллект саласын дамытуға елеулі үлес қосып жүрсе, үміткер Кеңестің жұмыс топтарының құрамына енгізілуі мүмкін.</w:t>
      </w:r>
    </w:p>
    <w:bookmarkEnd w:id="32"/>
    <w:bookmarkStart w:name="z41" w:id="33"/>
    <w:p>
      <w:pPr>
        <w:spacing w:after="0"/>
        <w:ind w:left="0"/>
        <w:jc w:val="both"/>
      </w:pPr>
      <w:r>
        <w:rPr>
          <w:rFonts w:ascii="Times New Roman"/>
          <w:b w:val="false"/>
          <w:i w:val="false"/>
          <w:color w:val="000000"/>
          <w:sz w:val="28"/>
        </w:rPr>
        <w:t>
      18. Кеңестің құрамына Қазақстан Республикасының, Президенті айқындайтын Қазақстан Республикасының өзге де лауазымды адамдары кіруі мүмкін.</w:t>
      </w:r>
    </w:p>
    <w:bookmarkEnd w:id="33"/>
    <w:bookmarkStart w:name="z42" w:id="34"/>
    <w:p>
      <w:pPr>
        <w:spacing w:after="0"/>
        <w:ind w:left="0"/>
        <w:jc w:val="both"/>
      </w:pPr>
      <w:r>
        <w:rPr>
          <w:rFonts w:ascii="Times New Roman"/>
          <w:b w:val="false"/>
          <w:i w:val="false"/>
          <w:color w:val="000000"/>
          <w:sz w:val="28"/>
        </w:rPr>
        <w:t>
      19. Кеңестің дербес құрамын Қазақстан Республикасының Президенті бекітеді.</w:t>
      </w:r>
    </w:p>
    <w:bookmarkEnd w:id="34"/>
    <w:p>
      <w:pPr>
        <w:spacing w:after="0"/>
        <w:ind w:left="0"/>
        <w:jc w:val="left"/>
      </w:pPr>
      <w:r>
        <w:rPr>
          <w:rFonts w:ascii="Times New Roman"/>
          <w:b/>
          <w:i w:val="false"/>
          <w:color w:val="000000"/>
        </w:rPr>
        <w:t xml:space="preserve"> 4-тарау. Кеңестің қызметін ұйымдастыру</w:t>
      </w:r>
    </w:p>
    <w:bookmarkStart w:name="z43" w:id="35"/>
    <w:p>
      <w:pPr>
        <w:spacing w:after="0"/>
        <w:ind w:left="0"/>
        <w:jc w:val="both"/>
      </w:pPr>
      <w:r>
        <w:rPr>
          <w:rFonts w:ascii="Times New Roman"/>
          <w:b w:val="false"/>
          <w:i w:val="false"/>
          <w:color w:val="000000"/>
          <w:sz w:val="28"/>
        </w:rPr>
        <w:t>
      20. Кеңестің қызметіне басшылықты Кеңестің төрағасы жүзеге асырады, оның ішінде:</w:t>
      </w:r>
    </w:p>
    <w:bookmarkEnd w:id="35"/>
    <w:bookmarkStart w:name="z44" w:id="36"/>
    <w:p>
      <w:pPr>
        <w:spacing w:after="0"/>
        <w:ind w:left="0"/>
        <w:jc w:val="both"/>
      </w:pPr>
      <w:r>
        <w:rPr>
          <w:rFonts w:ascii="Times New Roman"/>
          <w:b w:val="false"/>
          <w:i w:val="false"/>
          <w:color w:val="000000"/>
          <w:sz w:val="28"/>
        </w:rPr>
        <w:t>
      1) Кеңес отырысының күн тәртібін бекітеді;</w:t>
      </w:r>
    </w:p>
    <w:bookmarkEnd w:id="36"/>
    <w:bookmarkStart w:name="z45" w:id="37"/>
    <w:p>
      <w:pPr>
        <w:spacing w:after="0"/>
        <w:ind w:left="0"/>
        <w:jc w:val="both"/>
      </w:pPr>
      <w:r>
        <w:rPr>
          <w:rFonts w:ascii="Times New Roman"/>
          <w:b w:val="false"/>
          <w:i w:val="false"/>
          <w:color w:val="000000"/>
          <w:sz w:val="28"/>
        </w:rPr>
        <w:t>
      2) Кеңестің отырысын өткізу туралы шешімдер қабылдайды;</w:t>
      </w:r>
    </w:p>
    <w:bookmarkEnd w:id="37"/>
    <w:bookmarkStart w:name="z46" w:id="38"/>
    <w:p>
      <w:pPr>
        <w:spacing w:after="0"/>
        <w:ind w:left="0"/>
        <w:jc w:val="both"/>
      </w:pPr>
      <w:r>
        <w:rPr>
          <w:rFonts w:ascii="Times New Roman"/>
          <w:b w:val="false"/>
          <w:i w:val="false"/>
          <w:color w:val="000000"/>
          <w:sz w:val="28"/>
        </w:rPr>
        <w:t>
      3) Кеңес мүшелерінің Кеңес қызметінің мәселелері жөніндегі өтінішхаттарын және Кеңес отырысының күн тәртібін қарайды;</w:t>
      </w:r>
    </w:p>
    <w:bookmarkEnd w:id="38"/>
    <w:bookmarkStart w:name="z47" w:id="39"/>
    <w:p>
      <w:pPr>
        <w:spacing w:after="0"/>
        <w:ind w:left="0"/>
        <w:jc w:val="both"/>
      </w:pPr>
      <w:r>
        <w:rPr>
          <w:rFonts w:ascii="Times New Roman"/>
          <w:b w:val="false"/>
          <w:i w:val="false"/>
          <w:color w:val="000000"/>
          <w:sz w:val="28"/>
        </w:rPr>
        <w:t>
      4) Кеңес отырыстарының хаттамаларына қол қояды;</w:t>
      </w:r>
    </w:p>
    <w:bookmarkEnd w:id="39"/>
    <w:bookmarkStart w:name="z48" w:id="40"/>
    <w:p>
      <w:pPr>
        <w:spacing w:after="0"/>
        <w:ind w:left="0"/>
        <w:jc w:val="both"/>
      </w:pPr>
      <w:r>
        <w:rPr>
          <w:rFonts w:ascii="Times New Roman"/>
          <w:b w:val="false"/>
          <w:i w:val="false"/>
          <w:color w:val="000000"/>
          <w:sz w:val="28"/>
        </w:rPr>
        <w:t>
      5) Кеңес қызметінің өзге де мәселелері бойынша шешімдер қабылдайды.</w:t>
      </w:r>
    </w:p>
    <w:bookmarkEnd w:id="40"/>
    <w:bookmarkStart w:name="z49" w:id="41"/>
    <w:p>
      <w:pPr>
        <w:spacing w:after="0"/>
        <w:ind w:left="0"/>
        <w:jc w:val="both"/>
      </w:pPr>
      <w:r>
        <w:rPr>
          <w:rFonts w:ascii="Times New Roman"/>
          <w:b w:val="false"/>
          <w:i w:val="false"/>
          <w:color w:val="000000"/>
          <w:sz w:val="28"/>
        </w:rPr>
        <w:t>
      21. Кеңестің мүшелері:</w:t>
      </w:r>
    </w:p>
    <w:bookmarkEnd w:id="41"/>
    <w:bookmarkStart w:name="z50" w:id="42"/>
    <w:p>
      <w:pPr>
        <w:spacing w:after="0"/>
        <w:ind w:left="0"/>
        <w:jc w:val="both"/>
      </w:pPr>
      <w:r>
        <w:rPr>
          <w:rFonts w:ascii="Times New Roman"/>
          <w:b w:val="false"/>
          <w:i w:val="false"/>
          <w:color w:val="000000"/>
          <w:sz w:val="28"/>
        </w:rPr>
        <w:t>
      1) Кеңес қызметінің мәселелері және оның отырыстарының күн тәртібі бойынша өтінішхаттар енгізуге;</w:t>
      </w:r>
    </w:p>
    <w:bookmarkEnd w:id="42"/>
    <w:bookmarkStart w:name="z51" w:id="43"/>
    <w:p>
      <w:pPr>
        <w:spacing w:after="0"/>
        <w:ind w:left="0"/>
        <w:jc w:val="both"/>
      </w:pPr>
      <w:r>
        <w:rPr>
          <w:rFonts w:ascii="Times New Roman"/>
          <w:b w:val="false"/>
          <w:i w:val="false"/>
          <w:color w:val="000000"/>
          <w:sz w:val="28"/>
        </w:rPr>
        <w:t>
      2) Кеңестің отырыстарына материалдар дайындауға қатысуға;</w:t>
      </w:r>
    </w:p>
    <w:bookmarkEnd w:id="43"/>
    <w:bookmarkStart w:name="z52" w:id="44"/>
    <w:p>
      <w:pPr>
        <w:spacing w:after="0"/>
        <w:ind w:left="0"/>
        <w:jc w:val="both"/>
      </w:pPr>
      <w:r>
        <w:rPr>
          <w:rFonts w:ascii="Times New Roman"/>
          <w:b w:val="false"/>
          <w:i w:val="false"/>
          <w:color w:val="000000"/>
          <w:sz w:val="28"/>
        </w:rPr>
        <w:t>
      3) Кеңестің отырыстарында қаралатын мәселелерді талқылауға қатысуға құқылы.</w:t>
      </w:r>
    </w:p>
    <w:bookmarkEnd w:id="44"/>
    <w:bookmarkStart w:name="z53" w:id="45"/>
    <w:p>
      <w:pPr>
        <w:spacing w:after="0"/>
        <w:ind w:left="0"/>
        <w:jc w:val="both"/>
      </w:pPr>
      <w:r>
        <w:rPr>
          <w:rFonts w:ascii="Times New Roman"/>
          <w:b w:val="false"/>
          <w:i w:val="false"/>
          <w:color w:val="000000"/>
          <w:sz w:val="28"/>
        </w:rPr>
        <w:t>
      22. Кеңес мүшелерінің өз өкілеттіктерін өзге лауазымды адамдарға беруіне жол берілмейді.</w:t>
      </w:r>
    </w:p>
    <w:bookmarkEnd w:id="45"/>
    <w:bookmarkStart w:name="z54" w:id="46"/>
    <w:p>
      <w:pPr>
        <w:spacing w:after="0"/>
        <w:ind w:left="0"/>
        <w:jc w:val="both"/>
      </w:pPr>
      <w:r>
        <w:rPr>
          <w:rFonts w:ascii="Times New Roman"/>
          <w:b w:val="false"/>
          <w:i w:val="false"/>
          <w:color w:val="000000"/>
          <w:sz w:val="28"/>
        </w:rPr>
        <w:t>
      23. Кеңестің хатшысы:</w:t>
      </w:r>
    </w:p>
    <w:bookmarkEnd w:id="46"/>
    <w:bookmarkStart w:name="z55" w:id="47"/>
    <w:p>
      <w:pPr>
        <w:spacing w:after="0"/>
        <w:ind w:left="0"/>
        <w:jc w:val="both"/>
      </w:pPr>
      <w:r>
        <w:rPr>
          <w:rFonts w:ascii="Times New Roman"/>
          <w:b w:val="false"/>
          <w:i w:val="false"/>
          <w:color w:val="000000"/>
          <w:sz w:val="28"/>
        </w:rPr>
        <w:t>
      1) төраға тапсырмаларының және Кеңес отырыстарында қабылданған шешімдердің орындалуына мониторингті жүзеге асырады;</w:t>
      </w:r>
    </w:p>
    <w:bookmarkEnd w:id="47"/>
    <w:bookmarkStart w:name="z56" w:id="48"/>
    <w:p>
      <w:pPr>
        <w:spacing w:after="0"/>
        <w:ind w:left="0"/>
        <w:jc w:val="both"/>
      </w:pPr>
      <w:r>
        <w:rPr>
          <w:rFonts w:ascii="Times New Roman"/>
          <w:b w:val="false"/>
          <w:i w:val="false"/>
          <w:color w:val="000000"/>
          <w:sz w:val="28"/>
        </w:rPr>
        <w:t>
      2) жұмыстардың жекелеген түрлерін жүзеге асыру үшін белгіленген тәртіппен тиісті сарапшылар мен мамандарды тарта алады;</w:t>
      </w:r>
    </w:p>
    <w:bookmarkEnd w:id="48"/>
    <w:bookmarkStart w:name="z57" w:id="49"/>
    <w:p>
      <w:pPr>
        <w:spacing w:after="0"/>
        <w:ind w:left="0"/>
        <w:jc w:val="both"/>
      </w:pPr>
      <w:r>
        <w:rPr>
          <w:rFonts w:ascii="Times New Roman"/>
          <w:b w:val="false"/>
          <w:i w:val="false"/>
          <w:color w:val="000000"/>
          <w:sz w:val="28"/>
        </w:rPr>
        <w:t>
      3) төрағаның тапсырмалары бойынша өзге де өкілеттіктерді жүзеге асырады.</w:t>
      </w:r>
    </w:p>
    <w:bookmarkEnd w:id="49"/>
    <w:bookmarkStart w:name="z58" w:id="50"/>
    <w:p>
      <w:pPr>
        <w:spacing w:after="0"/>
        <w:ind w:left="0"/>
        <w:jc w:val="both"/>
      </w:pPr>
      <w:r>
        <w:rPr>
          <w:rFonts w:ascii="Times New Roman"/>
          <w:b w:val="false"/>
          <w:i w:val="false"/>
          <w:color w:val="000000"/>
          <w:sz w:val="28"/>
        </w:rPr>
        <w:t>
      24. Кеңестің жұмыс органы:</w:t>
      </w:r>
    </w:p>
    <w:bookmarkEnd w:id="50"/>
    <w:bookmarkStart w:name="z59" w:id="51"/>
    <w:p>
      <w:pPr>
        <w:spacing w:after="0"/>
        <w:ind w:left="0"/>
        <w:jc w:val="both"/>
      </w:pPr>
      <w:r>
        <w:rPr>
          <w:rFonts w:ascii="Times New Roman"/>
          <w:b w:val="false"/>
          <w:i w:val="false"/>
          <w:color w:val="000000"/>
          <w:sz w:val="28"/>
        </w:rPr>
        <w:t>
      1) Кеңестің қызметін ақпараттық-талдамалық қамтамасыз етуді және сүйемелдеуді жүзеге асырады;</w:t>
      </w:r>
    </w:p>
    <w:bookmarkEnd w:id="51"/>
    <w:bookmarkStart w:name="z60" w:id="52"/>
    <w:p>
      <w:pPr>
        <w:spacing w:after="0"/>
        <w:ind w:left="0"/>
        <w:jc w:val="both"/>
      </w:pPr>
      <w:r>
        <w:rPr>
          <w:rFonts w:ascii="Times New Roman"/>
          <w:b w:val="false"/>
          <w:i w:val="false"/>
          <w:color w:val="000000"/>
          <w:sz w:val="28"/>
        </w:rPr>
        <w:t>
      2) Кеңес төрағасының атына отырыстың күн тәртібін енгізеді;</w:t>
      </w:r>
    </w:p>
    <w:bookmarkEnd w:id="52"/>
    <w:bookmarkStart w:name="z61" w:id="53"/>
    <w:p>
      <w:pPr>
        <w:spacing w:after="0"/>
        <w:ind w:left="0"/>
        <w:jc w:val="both"/>
      </w:pPr>
      <w:r>
        <w:rPr>
          <w:rFonts w:ascii="Times New Roman"/>
          <w:b w:val="false"/>
          <w:i w:val="false"/>
          <w:color w:val="000000"/>
          <w:sz w:val="28"/>
        </w:rPr>
        <w:t>
      3) Кеңестің отырыстарына материалдарды жинауды және жүйелеуді, Кеңес материалдарының, сондай-ақ аралық отырыстар мен тақырыптық кездесулерге материалдардың тиісінше ресімделуін ағымдағы бақылауды жүзеге асырады;</w:t>
      </w:r>
    </w:p>
    <w:bookmarkEnd w:id="53"/>
    <w:bookmarkStart w:name="z62" w:id="54"/>
    <w:p>
      <w:pPr>
        <w:spacing w:after="0"/>
        <w:ind w:left="0"/>
        <w:jc w:val="both"/>
      </w:pPr>
      <w:r>
        <w:rPr>
          <w:rFonts w:ascii="Times New Roman"/>
          <w:b w:val="false"/>
          <w:i w:val="false"/>
          <w:color w:val="000000"/>
          <w:sz w:val="28"/>
        </w:rPr>
        <w:t>
      4) Кеңестің отырыстарын, аралық отырыстарды, тақырыптық кездесулерді дайындауды және сүйемелдеуді жүзеге асырады;</w:t>
      </w:r>
    </w:p>
    <w:bookmarkEnd w:id="54"/>
    <w:bookmarkStart w:name="z63" w:id="55"/>
    <w:p>
      <w:pPr>
        <w:spacing w:after="0"/>
        <w:ind w:left="0"/>
        <w:jc w:val="both"/>
      </w:pPr>
      <w:r>
        <w:rPr>
          <w:rFonts w:ascii="Times New Roman"/>
          <w:b w:val="false"/>
          <w:i w:val="false"/>
          <w:color w:val="000000"/>
          <w:sz w:val="28"/>
        </w:rPr>
        <w:t>
      5) Кеңес отырыстарының, аралық отырыстардың және тақырыптық кездесулердің хаттамасын жүргізеді;</w:t>
      </w:r>
    </w:p>
    <w:bookmarkEnd w:id="55"/>
    <w:bookmarkStart w:name="z64" w:id="56"/>
    <w:p>
      <w:pPr>
        <w:spacing w:after="0"/>
        <w:ind w:left="0"/>
        <w:jc w:val="both"/>
      </w:pPr>
      <w:r>
        <w:rPr>
          <w:rFonts w:ascii="Times New Roman"/>
          <w:b w:val="false"/>
          <w:i w:val="false"/>
          <w:color w:val="000000"/>
          <w:sz w:val="28"/>
        </w:rPr>
        <w:t>
      6) Кеңестің мүшелерін Кеңес құрамының, ережесінің өзгергені және өзге де өзгерістер туралы хабардар етеді;</w:t>
      </w:r>
    </w:p>
    <w:bookmarkEnd w:id="56"/>
    <w:bookmarkStart w:name="z65" w:id="57"/>
    <w:p>
      <w:pPr>
        <w:spacing w:after="0"/>
        <w:ind w:left="0"/>
        <w:jc w:val="both"/>
      </w:pPr>
      <w:r>
        <w:rPr>
          <w:rFonts w:ascii="Times New Roman"/>
          <w:b w:val="false"/>
          <w:i w:val="false"/>
          <w:color w:val="000000"/>
          <w:sz w:val="28"/>
        </w:rPr>
        <w:t>
      7) бақылаудың бекітілуіне сәйкес қабылданған шешімдердің орындалу барысын бақылауды жүзеге асырады;</w:t>
      </w:r>
    </w:p>
    <w:bookmarkEnd w:id="57"/>
    <w:bookmarkStart w:name="z66" w:id="58"/>
    <w:p>
      <w:pPr>
        <w:spacing w:after="0"/>
        <w:ind w:left="0"/>
        <w:jc w:val="both"/>
      </w:pPr>
      <w:r>
        <w:rPr>
          <w:rFonts w:ascii="Times New Roman"/>
          <w:b w:val="false"/>
          <w:i w:val="false"/>
          <w:color w:val="000000"/>
          <w:sz w:val="28"/>
        </w:rPr>
        <w:t>
      8) Кеңестің құзыреті шеңберінде мемлекеттік органдармен, ұйымдармен және басқа да тұлғалармен өзара іс-қимылды жүзеге асырады;</w:t>
      </w:r>
    </w:p>
    <w:bookmarkEnd w:id="58"/>
    <w:bookmarkStart w:name="z67" w:id="59"/>
    <w:p>
      <w:pPr>
        <w:spacing w:after="0"/>
        <w:ind w:left="0"/>
        <w:jc w:val="both"/>
      </w:pPr>
      <w:r>
        <w:rPr>
          <w:rFonts w:ascii="Times New Roman"/>
          <w:b w:val="false"/>
          <w:i w:val="false"/>
          <w:color w:val="000000"/>
          <w:sz w:val="28"/>
        </w:rPr>
        <w:t>
      9) Кеңестің, аралық отырыстар мен тақырыптық кездесулердің хаттамаларын мүдделі органдар мен тұлғаларға беруді қамтамасыз етеді.</w:t>
      </w:r>
    </w:p>
    <w:bookmarkEnd w:id="59"/>
    <w:bookmarkStart w:name="z68" w:id="60"/>
    <w:p>
      <w:pPr>
        <w:spacing w:after="0"/>
        <w:ind w:left="0"/>
        <w:jc w:val="both"/>
      </w:pPr>
      <w:r>
        <w:rPr>
          <w:rFonts w:ascii="Times New Roman"/>
          <w:b w:val="false"/>
          <w:i w:val="false"/>
          <w:color w:val="000000"/>
          <w:sz w:val="28"/>
        </w:rPr>
        <w:t>
      25. Кеңестің отырыстары жылына бір реттен сиретпей өткізіледі. Кеңестің шешімдері көпшілік дауыспен қабылданады. Дауыстар тең болған жағдайда Кеңес төрағасының даусы шешуші болып табылады.</w:t>
      </w:r>
    </w:p>
    <w:bookmarkEnd w:id="60"/>
    <w:bookmarkStart w:name="z69" w:id="61"/>
    <w:p>
      <w:pPr>
        <w:spacing w:after="0"/>
        <w:ind w:left="0"/>
        <w:jc w:val="both"/>
      </w:pPr>
      <w:r>
        <w:rPr>
          <w:rFonts w:ascii="Times New Roman"/>
          <w:b w:val="false"/>
          <w:i w:val="false"/>
          <w:color w:val="000000"/>
          <w:sz w:val="28"/>
        </w:rPr>
        <w:t>
      26. Кеңес отырысында алдыңғы отырыстың хаттамалық тапсырмаларының орындалуы туралы есепті талқылау, отырыстың негізгі тақырыбын қарау, Кеңестің жұмыс топтары жыл бойы әзірлеген ұсынымдар туралы қорытынды баяндама, сондай-ақ өзге мәселелерді талқылау қамтылады.</w:t>
      </w:r>
    </w:p>
    <w:bookmarkEnd w:id="61"/>
    <w:bookmarkStart w:name="z70" w:id="62"/>
    <w:p>
      <w:pPr>
        <w:spacing w:after="0"/>
        <w:ind w:left="0"/>
        <w:jc w:val="both"/>
      </w:pPr>
      <w:r>
        <w:rPr>
          <w:rFonts w:ascii="Times New Roman"/>
          <w:b w:val="false"/>
          <w:i w:val="false"/>
          <w:color w:val="000000"/>
          <w:sz w:val="28"/>
        </w:rPr>
        <w:t>
      27. Кеңес отырысының күн тәртібіндегі мәселелер бойынша материалдарды (анықтамалар, таныстырылымдар, хаттаманың жобасы, сөз сөйлеушілер мен қатысушылардың тізімдері), егер отырысты шақыру туралы шешімде өзгеше көзделмесе, мемлекеттік органдар ол өткізілгенге дейін кемінде екі ай бұрын Кеңестің жұмыс органына ұсынады.</w:t>
      </w:r>
    </w:p>
    <w:bookmarkEnd w:id="62"/>
    <w:bookmarkStart w:name="z71" w:id="63"/>
    <w:p>
      <w:pPr>
        <w:spacing w:after="0"/>
        <w:ind w:left="0"/>
        <w:jc w:val="both"/>
      </w:pPr>
      <w:r>
        <w:rPr>
          <w:rFonts w:ascii="Times New Roman"/>
          <w:b w:val="false"/>
          <w:i w:val="false"/>
          <w:color w:val="000000"/>
          <w:sz w:val="28"/>
        </w:rPr>
        <w:t>
      28. Кеңес отырысының күн тәртібіндегі мәселелер бойынша материалдарды (анықтамалар, таныстырылымдар, хаттаманың жобасы, сөз сөйлеушілер мен қатысушылардың тізімдері), егер отырысты шақыру туралы шешімде өзгеше көзделмесе, Кеңестің жұмыс органы ол өткізілгенге дейін кемінде бір ай бұрын Қазақстан Республикасы Президентінің Әкімшілігіне ұсынады.</w:t>
      </w:r>
    </w:p>
    <w:bookmarkEnd w:id="63"/>
    <w:bookmarkStart w:name="z72" w:id="64"/>
    <w:p>
      <w:pPr>
        <w:spacing w:after="0"/>
        <w:ind w:left="0"/>
        <w:jc w:val="both"/>
      </w:pPr>
      <w:r>
        <w:rPr>
          <w:rFonts w:ascii="Times New Roman"/>
          <w:b w:val="false"/>
          <w:i w:val="false"/>
          <w:color w:val="000000"/>
          <w:sz w:val="28"/>
        </w:rPr>
        <w:t>
      29. Кеңестің шешімдері хаттамамен ресімделеді.</w:t>
      </w:r>
    </w:p>
    <w:bookmarkEnd w:id="64"/>
    <w:bookmarkStart w:name="z73" w:id="65"/>
    <w:p>
      <w:pPr>
        <w:spacing w:after="0"/>
        <w:ind w:left="0"/>
        <w:jc w:val="both"/>
      </w:pPr>
      <w:r>
        <w:rPr>
          <w:rFonts w:ascii="Times New Roman"/>
          <w:b w:val="false"/>
          <w:i w:val="false"/>
          <w:color w:val="000000"/>
          <w:sz w:val="28"/>
        </w:rPr>
        <w:t>
      30. Кеңестің жұмыс органы Кеңестің отырысы өткізілген күннен бастап бір ай мерзімде тапсырмаларды іске асыру бойынша бақылауды бекітуді қоса бере отырып, хаттаманың жобасын дайындайды және оны барлық мүдделі мемлекеттік органдармен және Қазақстан Республикасы Президенті Әкімшілігінің Басшысымен келісуді қамтамасыз етеді.</w:t>
      </w:r>
    </w:p>
    <w:bookmarkEnd w:id="65"/>
    <w:bookmarkStart w:name="z74" w:id="66"/>
    <w:p>
      <w:pPr>
        <w:spacing w:after="0"/>
        <w:ind w:left="0"/>
        <w:jc w:val="both"/>
      </w:pPr>
      <w:r>
        <w:rPr>
          <w:rFonts w:ascii="Times New Roman"/>
          <w:b w:val="false"/>
          <w:i w:val="false"/>
          <w:color w:val="000000"/>
          <w:sz w:val="28"/>
        </w:rPr>
        <w:t>
      31. Кеңестің отырыстары арасындағы кезеңде Қазақстан Республикасы Президенті Әкімшілігі Басшысының төрағалығымен аралық отырыс өткізіледі.</w:t>
      </w:r>
    </w:p>
    <w:bookmarkEnd w:id="66"/>
    <w:bookmarkStart w:name="z75" w:id="67"/>
    <w:p>
      <w:pPr>
        <w:spacing w:after="0"/>
        <w:ind w:left="0"/>
        <w:jc w:val="both"/>
      </w:pPr>
      <w:r>
        <w:rPr>
          <w:rFonts w:ascii="Times New Roman"/>
          <w:b w:val="false"/>
          <w:i w:val="false"/>
          <w:color w:val="000000"/>
          <w:sz w:val="28"/>
        </w:rPr>
        <w:t>
      32. Қажет болған кезде Қазақстан Республикасы Президенті Әкімшілігінің Басшысы Кеңестің жұмыс топтарының тең төрағаларымен қосымша тақырыптық кездесулер өткізеді.</w:t>
      </w:r>
    </w:p>
    <w:bookmarkEnd w:id="67"/>
    <w:bookmarkStart w:name="z76" w:id="68"/>
    <w:p>
      <w:pPr>
        <w:spacing w:after="0"/>
        <w:ind w:left="0"/>
        <w:jc w:val="both"/>
      </w:pPr>
      <w:r>
        <w:rPr>
          <w:rFonts w:ascii="Times New Roman"/>
          <w:b w:val="false"/>
          <w:i w:val="false"/>
          <w:color w:val="000000"/>
          <w:sz w:val="28"/>
        </w:rPr>
        <w:t>
      33. Аралық отырыстарға және тақырыптық кездесулерге Кеңестің мүшелері, Қазақстан Республикасы мемлекеттік органдарының басшылары, Кеңестің жұмыс топтарының тең төрағалары, сондай-ақ өзге де шақырылған адамдар қатыса алады.</w:t>
      </w:r>
    </w:p>
    <w:bookmarkEnd w:id="68"/>
    <w:bookmarkStart w:name="z77" w:id="69"/>
    <w:p>
      <w:pPr>
        <w:spacing w:after="0"/>
        <w:ind w:left="0"/>
        <w:jc w:val="both"/>
      </w:pPr>
      <w:r>
        <w:rPr>
          <w:rFonts w:ascii="Times New Roman"/>
          <w:b w:val="false"/>
          <w:i w:val="false"/>
          <w:color w:val="000000"/>
          <w:sz w:val="28"/>
        </w:rPr>
        <w:t>
      34. Аралық отырыстарда соңғы жалпы отырыстың хаттамалық шешімдерін орындаудың алдын ала нәтижелері, алдағы отырыстарға дайындық барысы, Кеңестің жұмыс топтары әзірлеген ұсынымдар талқыланады.</w:t>
      </w:r>
    </w:p>
    <w:bookmarkEnd w:id="69"/>
    <w:bookmarkStart w:name="z78" w:id="70"/>
    <w:p>
      <w:pPr>
        <w:spacing w:after="0"/>
        <w:ind w:left="0"/>
        <w:jc w:val="both"/>
      </w:pPr>
      <w:r>
        <w:rPr>
          <w:rFonts w:ascii="Times New Roman"/>
          <w:b w:val="false"/>
          <w:i w:val="false"/>
          <w:color w:val="000000"/>
          <w:sz w:val="28"/>
        </w:rPr>
        <w:t>
      35. Кеңестің тақырыптық кездесулерінде кездесу тақырыбы бойынша Кеңестің жұмыс топтары әзірлеген ұсыныстар мен ұсынымдар және алдын ала талқылауды қажет ететін басқа да мәселелер талқыланады.</w:t>
      </w:r>
    </w:p>
    <w:bookmarkEnd w:id="70"/>
    <w:bookmarkStart w:name="z79" w:id="71"/>
    <w:p>
      <w:pPr>
        <w:spacing w:after="0"/>
        <w:ind w:left="0"/>
        <w:jc w:val="both"/>
      </w:pPr>
      <w:r>
        <w:rPr>
          <w:rFonts w:ascii="Times New Roman"/>
          <w:b w:val="false"/>
          <w:i w:val="false"/>
          <w:color w:val="000000"/>
          <w:sz w:val="28"/>
        </w:rPr>
        <w:t>
      36. Аралық отырыстар мен тақырыптық кездесулер күн тәртібінің мәселелері бойынша материалдар (анықтамалар, таныстырылымдар, хаттаманың жобасы, сөз сөйлеушілер мен қатысушылардың тізімі), егер аралық отырыстарды және тақырыптық кездесулерді шақыру туралы шешімде өзгеше көзделмесе, олар өткізілгенге дейін кемінде он бес жұмыс күні бұрын Кеңестің жұмыс органына ұсынылады.</w:t>
      </w:r>
    </w:p>
    <w:bookmarkEnd w:id="71"/>
    <w:bookmarkStart w:name="z80" w:id="72"/>
    <w:p>
      <w:pPr>
        <w:spacing w:after="0"/>
        <w:ind w:left="0"/>
        <w:jc w:val="both"/>
      </w:pPr>
      <w:r>
        <w:rPr>
          <w:rFonts w:ascii="Times New Roman"/>
          <w:b w:val="false"/>
          <w:i w:val="false"/>
          <w:color w:val="000000"/>
          <w:sz w:val="28"/>
        </w:rPr>
        <w:t>
      37. Аралық отырыстар мен тақырыптық кездесулердің шешімдері хаттамамен ресімделеді.</w:t>
      </w:r>
    </w:p>
    <w:bookmarkEnd w:id="72"/>
    <w:bookmarkStart w:name="z81" w:id="73"/>
    <w:p>
      <w:pPr>
        <w:spacing w:after="0"/>
        <w:ind w:left="0"/>
        <w:jc w:val="both"/>
      </w:pPr>
      <w:r>
        <w:rPr>
          <w:rFonts w:ascii="Times New Roman"/>
          <w:b w:val="false"/>
          <w:i w:val="false"/>
          <w:color w:val="000000"/>
          <w:sz w:val="28"/>
        </w:rPr>
        <w:t>
      38. Кеңестің жұмыс органы аралық отырыстар мен тақырыптық кездесулер өткізілген күннен бастап екі апта мерзімде тапсырмалардың орындау бойынша бақылауды бекітуді қоса бере отырып, хаттаманың жобасын дайындайды және оны барлық мүдделі мемлекеттік органдармен келісуді қамтамасыз етеді.</w:t>
      </w:r>
    </w:p>
    <w:bookmarkEnd w:id="73"/>
    <w:p>
      <w:pPr>
        <w:spacing w:after="0"/>
        <w:ind w:left="0"/>
        <w:jc w:val="left"/>
      </w:pPr>
      <w:r>
        <w:rPr>
          <w:rFonts w:ascii="Times New Roman"/>
          <w:b/>
          <w:i w:val="false"/>
          <w:color w:val="000000"/>
        </w:rPr>
        <w:t xml:space="preserve"> 5-тарау. Кеңестің жұмыс топтары</w:t>
      </w:r>
    </w:p>
    <w:bookmarkStart w:name="z82" w:id="74"/>
    <w:p>
      <w:pPr>
        <w:spacing w:after="0"/>
        <w:ind w:left="0"/>
        <w:jc w:val="both"/>
      </w:pPr>
      <w:r>
        <w:rPr>
          <w:rFonts w:ascii="Times New Roman"/>
          <w:b w:val="false"/>
          <w:i w:val="false"/>
          <w:color w:val="000000"/>
          <w:sz w:val="28"/>
        </w:rPr>
        <w:t>
      39. Отырыстардың хаттамалық тапсырмаларын орындау бойынша Кеңеске ұсынымдар мен ұсыныстар әзірлеу мақсатында, сондай-ақ Кеңес айқындаған басым салалар бойынша Кеңестің міндеттері шеңберінде жұмыс топтары құрылуы мүмкін.</w:t>
      </w:r>
    </w:p>
    <w:bookmarkEnd w:id="74"/>
    <w:bookmarkStart w:name="z83" w:id="75"/>
    <w:p>
      <w:pPr>
        <w:spacing w:after="0"/>
        <w:ind w:left="0"/>
        <w:jc w:val="both"/>
      </w:pPr>
      <w:r>
        <w:rPr>
          <w:rFonts w:ascii="Times New Roman"/>
          <w:b w:val="false"/>
          <w:i w:val="false"/>
          <w:color w:val="000000"/>
          <w:sz w:val="28"/>
        </w:rPr>
        <w:t>
      40. Осы жұмыс тобының қызметіне байланысты мәселелерге жетекшілік ететін министрліктің бірінші басшысы деңгейіндегі лауазымды адам Қазақстан тарапынан жұмыс тобының тең төрағасы бола алады.</w:t>
      </w:r>
    </w:p>
    <w:bookmarkEnd w:id="75"/>
    <w:bookmarkStart w:name="z84" w:id="76"/>
    <w:p>
      <w:pPr>
        <w:spacing w:after="0"/>
        <w:ind w:left="0"/>
        <w:jc w:val="both"/>
      </w:pPr>
      <w:r>
        <w:rPr>
          <w:rFonts w:ascii="Times New Roman"/>
          <w:b w:val="false"/>
          <w:i w:val="false"/>
          <w:color w:val="000000"/>
          <w:sz w:val="28"/>
        </w:rPr>
        <w:t>
      41. Шетел тарапынан Кеңестің мүшелері шетел тарапынан жұмыс тобының тең төрағасы бола алады.</w:t>
      </w:r>
    </w:p>
    <w:bookmarkEnd w:id="76"/>
    <w:bookmarkStart w:name="z85" w:id="77"/>
    <w:p>
      <w:pPr>
        <w:spacing w:after="0"/>
        <w:ind w:left="0"/>
        <w:jc w:val="both"/>
      </w:pPr>
      <w:r>
        <w:rPr>
          <w:rFonts w:ascii="Times New Roman"/>
          <w:b w:val="false"/>
          <w:i w:val="false"/>
          <w:color w:val="000000"/>
          <w:sz w:val="28"/>
        </w:rPr>
        <w:t>
      42. Кеңестің жұмыс топтарының құрамдарына Қазақстан Республикасының мемлекеттік органдарының, халықаралық ұйымдардың, Қазақстандық және шетелдік компаниялардың өкілдері кіруі мүмкін.</w:t>
      </w:r>
    </w:p>
    <w:bookmarkEnd w:id="77"/>
    <w:bookmarkStart w:name="z86" w:id="78"/>
    <w:p>
      <w:pPr>
        <w:spacing w:after="0"/>
        <w:ind w:left="0"/>
        <w:jc w:val="both"/>
      </w:pPr>
      <w:r>
        <w:rPr>
          <w:rFonts w:ascii="Times New Roman"/>
          <w:b w:val="false"/>
          <w:i w:val="false"/>
          <w:color w:val="000000"/>
          <w:sz w:val="28"/>
        </w:rPr>
        <w:t>
      43. Жұмыс топтары туралы ережені, Қазақстан және шетел тараптарынан жұмыс топтарынын құрамдарын Қазақстан тарапы жұмыс топтарының тең төрағалары бекітеді.</w:t>
      </w:r>
    </w:p>
    <w:bookmarkEnd w:id="78"/>
    <w:bookmarkStart w:name="z87" w:id="79"/>
    <w:p>
      <w:pPr>
        <w:spacing w:after="0"/>
        <w:ind w:left="0"/>
        <w:jc w:val="both"/>
      </w:pPr>
      <w:r>
        <w:rPr>
          <w:rFonts w:ascii="Times New Roman"/>
          <w:b w:val="false"/>
          <w:i w:val="false"/>
          <w:color w:val="000000"/>
          <w:sz w:val="28"/>
        </w:rPr>
        <w:t>
      44. Жұмыс топтарының жылдық жұмыс жоспарлары мен есептерін жұмыс топтарының мүшелерімен келісу бойынша жұмыс топтарының тең төрағалары бекітеді.</w:t>
      </w:r>
    </w:p>
    <w:bookmarkEnd w:id="79"/>
    <w:bookmarkStart w:name="z88" w:id="80"/>
    <w:p>
      <w:pPr>
        <w:spacing w:after="0"/>
        <w:ind w:left="0"/>
        <w:jc w:val="both"/>
      </w:pPr>
      <w:r>
        <w:rPr>
          <w:rFonts w:ascii="Times New Roman"/>
          <w:b w:val="false"/>
          <w:i w:val="false"/>
          <w:color w:val="000000"/>
          <w:sz w:val="28"/>
        </w:rPr>
        <w:t>
      45. Кеңестің жұмыс топтарының қызметіне жалпы басшылықты Қазақстан және шетел тараптарының тең төрағалары жүзеге асырады.</w:t>
      </w:r>
    </w:p>
    <w:bookmarkEnd w:id="80"/>
    <w:bookmarkStart w:name="z89" w:id="81"/>
    <w:p>
      <w:pPr>
        <w:spacing w:after="0"/>
        <w:ind w:left="0"/>
        <w:jc w:val="both"/>
      </w:pPr>
      <w:r>
        <w:rPr>
          <w:rFonts w:ascii="Times New Roman"/>
          <w:b w:val="false"/>
          <w:i w:val="false"/>
          <w:color w:val="000000"/>
          <w:sz w:val="28"/>
        </w:rPr>
        <w:t>
      46. Жұмыс топтары Кеңеске оның аралық отырыстарында алдын ала талқыланатын ұсынымдар әзірлейді.</w:t>
      </w:r>
    </w:p>
    <w:bookmarkEnd w:id="81"/>
    <w:bookmarkStart w:name="z90" w:id="82"/>
    <w:p>
      <w:pPr>
        <w:spacing w:after="0"/>
        <w:ind w:left="0"/>
        <w:jc w:val="left"/>
      </w:pPr>
      <w:r>
        <w:rPr>
          <w:rFonts w:ascii="Times New Roman"/>
          <w:b/>
          <w:i w:val="false"/>
          <w:color w:val="000000"/>
        </w:rPr>
        <w:t xml:space="preserve"> 6-тарау. Кеңестің шетелдік мүшелерін Кеңестің құрамынан шығару немесе алмастыру тәртібі және шетелдік мүшені шығаруға негіздер</w:t>
      </w:r>
    </w:p>
    <w:bookmarkEnd w:id="82"/>
    <w:bookmarkStart w:name="z91" w:id="83"/>
    <w:p>
      <w:pPr>
        <w:spacing w:after="0"/>
        <w:ind w:left="0"/>
        <w:jc w:val="both"/>
      </w:pPr>
      <w:r>
        <w:rPr>
          <w:rFonts w:ascii="Times New Roman"/>
          <w:b w:val="false"/>
          <w:i w:val="false"/>
          <w:color w:val="000000"/>
          <w:sz w:val="28"/>
        </w:rPr>
        <w:t>
      47. Кеңестің шетелдік мүшелерін шығару немесе алмастыру туралы мәселені қарау кезінде мыналар назарға алынады:</w:t>
      </w:r>
    </w:p>
    <w:bookmarkEnd w:id="83"/>
    <w:bookmarkStart w:name="z92" w:id="84"/>
    <w:p>
      <w:pPr>
        <w:spacing w:after="0"/>
        <w:ind w:left="0"/>
        <w:jc w:val="both"/>
      </w:pPr>
      <w:r>
        <w:rPr>
          <w:rFonts w:ascii="Times New Roman"/>
          <w:b w:val="false"/>
          <w:i w:val="false"/>
          <w:color w:val="000000"/>
          <w:sz w:val="28"/>
        </w:rPr>
        <w:t>
      1) Кеңестің шетелдік мүшелерінің Кеңес отырыстарына өзі қатысуы;</w:t>
      </w:r>
    </w:p>
    <w:bookmarkEnd w:id="84"/>
    <w:bookmarkStart w:name="z93" w:id="85"/>
    <w:p>
      <w:pPr>
        <w:spacing w:after="0"/>
        <w:ind w:left="0"/>
        <w:jc w:val="both"/>
      </w:pPr>
      <w:r>
        <w:rPr>
          <w:rFonts w:ascii="Times New Roman"/>
          <w:b w:val="false"/>
          <w:i w:val="false"/>
          <w:color w:val="000000"/>
          <w:sz w:val="28"/>
        </w:rPr>
        <w:t>
      2) Кенестін шетелдік мүшелерінің Кеңестің жұмыс топ тарының қызметіне белсенді түрде және өздерінің қатысуы;</w:t>
      </w:r>
    </w:p>
    <w:bookmarkEnd w:id="85"/>
    <w:bookmarkStart w:name="z94" w:id="86"/>
    <w:p>
      <w:pPr>
        <w:spacing w:after="0"/>
        <w:ind w:left="0"/>
        <w:jc w:val="both"/>
      </w:pPr>
      <w:r>
        <w:rPr>
          <w:rFonts w:ascii="Times New Roman"/>
          <w:b w:val="false"/>
          <w:i w:val="false"/>
          <w:color w:val="000000"/>
          <w:sz w:val="28"/>
        </w:rPr>
        <w:t>
      3) Кеңестің шетелдік мүшелерінің Қазақстан Республикасының заңнамасын сақтауы.</w:t>
      </w:r>
    </w:p>
    <w:bookmarkEnd w:id="86"/>
    <w:bookmarkStart w:name="z95" w:id="87"/>
    <w:p>
      <w:pPr>
        <w:spacing w:after="0"/>
        <w:ind w:left="0"/>
        <w:jc w:val="both"/>
      </w:pPr>
      <w:r>
        <w:rPr>
          <w:rFonts w:ascii="Times New Roman"/>
          <w:b w:val="false"/>
          <w:i w:val="false"/>
          <w:color w:val="000000"/>
          <w:sz w:val="28"/>
        </w:rPr>
        <w:t>
      48. Шетелдік мүшені Кеңестің құрамынан шығаруға мыналар негіз болып табылады:</w:t>
      </w:r>
    </w:p>
    <w:bookmarkEnd w:id="87"/>
    <w:bookmarkStart w:name="z96" w:id="88"/>
    <w:p>
      <w:pPr>
        <w:spacing w:after="0"/>
        <w:ind w:left="0"/>
        <w:jc w:val="both"/>
      </w:pPr>
      <w:r>
        <w:rPr>
          <w:rFonts w:ascii="Times New Roman"/>
          <w:b w:val="false"/>
          <w:i w:val="false"/>
          <w:color w:val="000000"/>
          <w:sz w:val="28"/>
        </w:rPr>
        <w:t>
      1) Кенестің шетелдік мүшесінің Кеңестегі өз қызметін тоқтату туралы жазбаша өтініші;</w:t>
      </w:r>
    </w:p>
    <w:bookmarkEnd w:id="88"/>
    <w:bookmarkStart w:name="z97" w:id="89"/>
    <w:p>
      <w:pPr>
        <w:spacing w:after="0"/>
        <w:ind w:left="0"/>
        <w:jc w:val="both"/>
      </w:pPr>
      <w:r>
        <w:rPr>
          <w:rFonts w:ascii="Times New Roman"/>
          <w:b w:val="false"/>
          <w:i w:val="false"/>
          <w:color w:val="000000"/>
          <w:sz w:val="28"/>
        </w:rPr>
        <w:t>
      2) Кеңестің шетелдік мүшесі өкілі болып табылатын халықаралық ұйымның немесе шетелдік компанияның қызметін тоқтатуы.</w:t>
      </w:r>
    </w:p>
    <w:bookmarkEnd w:id="89"/>
    <w:bookmarkStart w:name="z98" w:id="90"/>
    <w:p>
      <w:pPr>
        <w:spacing w:after="0"/>
        <w:ind w:left="0"/>
        <w:jc w:val="both"/>
      </w:pPr>
      <w:r>
        <w:rPr>
          <w:rFonts w:ascii="Times New Roman"/>
          <w:b w:val="false"/>
          <w:i w:val="false"/>
          <w:color w:val="000000"/>
          <w:sz w:val="28"/>
        </w:rPr>
        <w:t>
      49. Шетелдік мүшені Кеңестік құрамынан шығаруға Кенестің ұсынымдары да негіз бола алады.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