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97bb" w14:textId="8f69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қағидаларын бекіту туралы" 2002 жылғы 17 мамырдағы № 873 және "Қазақстан Республикасы Президентінің Әкімшілігі туралы ережені бекіту туралы" 2008 жылғы 11 наурыздағы № 552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17 наурыздағы № 815 Жарлығы</w:t>
      </w:r>
    </w:p>
    <w:p>
      <w:pPr>
        <w:spacing w:after="0"/>
        <w:ind w:left="0"/>
        <w:jc w:val="left"/>
      </w:pP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қағидаларын бекіту туралы" Қазақстан Республикасы Президентінің 2002 жылғы 17 мамырдағы № 873 </w:t>
      </w:r>
      <w:r>
        <w:rPr>
          <w:rFonts w:ascii="Times New Roman"/>
          <w:b w:val="false"/>
          <w:i w:val="false"/>
          <w:color w:val="000000"/>
          <w:sz w:val="28"/>
        </w:rPr>
        <w:t>Жарлығында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 бекітілсін.";</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8"/>
    <w:bookmarkStart w:name="z15" w:id="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наурыздағы</w:t>
            </w:r>
            <w:r>
              <w:br/>
            </w:r>
            <w:r>
              <w:rPr>
                <w:rFonts w:ascii="Times New Roman"/>
                <w:b w:val="false"/>
                <w:i w:val="false"/>
                <w:color w:val="000000"/>
                <w:sz w:val="20"/>
              </w:rPr>
              <w:t>№ 815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17 мамырдағы</w:t>
            </w:r>
            <w:r>
              <w:br/>
            </w:r>
            <w:r>
              <w:rPr>
                <w:rFonts w:ascii="Times New Roman"/>
                <w:b w:val="false"/>
                <w:i w:val="false"/>
                <w:color w:val="000000"/>
                <w:sz w:val="20"/>
              </w:rPr>
              <w:t>№ 873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w:t>
      </w:r>
    </w:p>
    <w:bookmarkStart w:name="z19" w:id="10"/>
    <w:p>
      <w:pPr>
        <w:spacing w:after="0"/>
        <w:ind w:left="0"/>
        <w:jc w:val="both"/>
      </w:pPr>
      <w:r>
        <w:rPr>
          <w:rFonts w:ascii="Times New Roman"/>
          <w:b w:val="false"/>
          <w:i w:val="false"/>
          <w:color w:val="000000"/>
          <w:sz w:val="28"/>
        </w:rPr>
        <w:t>
      1. Осы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 (бұдан әрі – Қағидалар) Қазақстан Республикасының Үкіметі (бұдан әрі – Үкімет) Қазақстан Республикасы Парламентінің Мәжілісіне (бұдан әрі – Парламент) енгізетін заң жобаларын Қазақстан Республикасы Президентінің Әкімшілігімен (бұдан әрі – Президент Әкімшілігі) келісу тәртібін белгілейді.</w:t>
      </w:r>
    </w:p>
    <w:bookmarkEnd w:id="10"/>
    <w:bookmarkStart w:name="z20" w:id="11"/>
    <w:p>
      <w:pPr>
        <w:spacing w:after="0"/>
        <w:ind w:left="0"/>
        <w:jc w:val="both"/>
      </w:pPr>
      <w:r>
        <w:rPr>
          <w:rFonts w:ascii="Times New Roman"/>
          <w:b w:val="false"/>
          <w:i w:val="false"/>
          <w:color w:val="000000"/>
          <w:sz w:val="28"/>
        </w:rPr>
        <w:t>
      2. Әзірленген және тиісті түрде ресімделген заң жобалары Үкіметтің заң жобалары жұмыстарының жоспарында заң жобасын Парламентке ұсыну үшін белгіленген мерзім басталғанға дейін күнтізбелік 30 күннен кешіктірмей Үкімет Аппараты Басшысының қолы қойылып, Президент Әкімшілігіне келісуге ұсынылады. Заң жобаларын Президент Әкімшілігіне келісуге ұсыну мерзімі жөніндегі талап Бюджет кодексін іске асыру үшін жыл сайын әзірленетін заң жобаларына қолданылмайды. Бұл ретте құжаттар топтамасында заң жобаларымен бірге оларды жан-жақты қарауға қажетті барлық материалдар (құқықтық, әлеуметтік-экономикалық және қаржылық негіздемелер, сараптамалардың қорытындылары және басқа да құжаттар) болуға тиіс.</w:t>
      </w:r>
    </w:p>
    <w:bookmarkEnd w:id="11"/>
    <w:bookmarkStart w:name="z21" w:id="12"/>
    <w:p>
      <w:pPr>
        <w:spacing w:after="0"/>
        <w:ind w:left="0"/>
        <w:jc w:val="both"/>
      </w:pPr>
      <w:r>
        <w:rPr>
          <w:rFonts w:ascii="Times New Roman"/>
          <w:b w:val="false"/>
          <w:i w:val="false"/>
          <w:color w:val="000000"/>
          <w:sz w:val="28"/>
        </w:rPr>
        <w:t>
      Президент Әкімшілігіне алдын ала келісуге ұсынылатын заң жобалары мемлекеттік органдар арасындағы келіспеушіліктер жойылғаннан кейін ғана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Президент Әкімшілігіне ұсынылғаннан кейін заң жобаларын Президент Әкімшілігінің Мемлекеттік құқық бөлімі және өзге де мүдделі құрылымдық бөлімшелері, Қазақстан Республикасы Президентінің тиісті көмекшілері мен кеңесшілері қарайды.</w:t>
      </w:r>
    </w:p>
    <w:bookmarkStart w:name="z23" w:id="13"/>
    <w:p>
      <w:pPr>
        <w:spacing w:after="0"/>
        <w:ind w:left="0"/>
        <w:jc w:val="both"/>
      </w:pPr>
      <w:r>
        <w:rPr>
          <w:rFonts w:ascii="Times New Roman"/>
          <w:b w:val="false"/>
          <w:i w:val="false"/>
          <w:color w:val="000000"/>
          <w:sz w:val="28"/>
        </w:rPr>
        <w:t>
      Президент Әкімшілігінде заң жобаларына сараптама жүргізу және олар бойынша қорытынды дайындау мерзімі олар Президент Әкімшілігіне келіп түскен күннен бастап 10 жұмыс күнінен аспауға тиіс. Бұл ретте конституциялық заңдардың, кодекстердің және қолданыстағы конституциялық заңдарға, кодекстерге өзгерістер және (немесе) толықтырулар енгізуді көздейтін заңдардың жобалары бойынша мұндай мерзім 15 жұмыс күнінен аспауға тиіс.</w:t>
      </w:r>
    </w:p>
    <w:bookmarkEnd w:id="13"/>
    <w:bookmarkStart w:name="z24" w:id="14"/>
    <w:p>
      <w:pPr>
        <w:spacing w:after="0"/>
        <w:ind w:left="0"/>
        <w:jc w:val="both"/>
      </w:pPr>
      <w:r>
        <w:rPr>
          <w:rFonts w:ascii="Times New Roman"/>
          <w:b w:val="false"/>
          <w:i w:val="false"/>
          <w:color w:val="000000"/>
          <w:sz w:val="28"/>
        </w:rPr>
        <w:t xml:space="preserve">
      Президент Әкімшілігінде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әзірленген заң жобалары, сондай-ақ Қазақстан Республикасы Үкіметінің заң күші бар уақытша қаулыларының жобалары бойынша сараптама жүргізу және олар бойынша қорытынды дайындау мерзімі, егер тиісті тапсырмада өзгеше белгіленбесе, олар Президент Әкімшілігіне келіп түскен күннен бастап 10 жұмыс күнінен аспауға тиіс.</w:t>
      </w:r>
    </w:p>
    <w:bookmarkEnd w:id="14"/>
    <w:bookmarkStart w:name="z25" w:id="15"/>
    <w:p>
      <w:pPr>
        <w:spacing w:after="0"/>
        <w:ind w:left="0"/>
        <w:jc w:val="both"/>
      </w:pPr>
      <w:r>
        <w:rPr>
          <w:rFonts w:ascii="Times New Roman"/>
          <w:b w:val="false"/>
          <w:i w:val="false"/>
          <w:color w:val="000000"/>
          <w:sz w:val="28"/>
        </w:rPr>
        <w:t>
      4. Заң жобаларына сараптама жасалып, Президент Әкімшілігінің Мемлекеттік құқық бөлімінің және өзге де мүдделі құрылымдық бөлімшелерінің, Қазақстан Республикасы Президентінің көмекшілері мен кеңесшілерінің тиісті қорытындылары дайындалғаннан кейін материалдар Президент Әкімшілігі басшылығының қолы қойылып, айтылған ескертулер мен ұсыныстарды ескере отырып одан әрі пысықтау үшін Үкімет Аппаратына жіберіледі. Аталған қорытындылар олардың көшірмелерін жіберу арқылы Қазақстан Республикасы Президентінің Парламенттегі Өкілдігінің назарына жеткізіледі.</w:t>
      </w:r>
    </w:p>
    <w:bookmarkEnd w:id="15"/>
    <w:bookmarkStart w:name="z26" w:id="16"/>
    <w:p>
      <w:pPr>
        <w:spacing w:after="0"/>
        <w:ind w:left="0"/>
        <w:jc w:val="both"/>
      </w:pPr>
      <w:r>
        <w:rPr>
          <w:rFonts w:ascii="Times New Roman"/>
          <w:b w:val="false"/>
          <w:i w:val="false"/>
          <w:color w:val="000000"/>
          <w:sz w:val="28"/>
        </w:rPr>
        <w:t>
      Осы Қағидалардың 6-тармағында көзделген заң жобалары бойынша қорытындылар Президент Әкімшілігінің Басшысымен міндетті түрде келісілуге тиіс.</w:t>
      </w:r>
    </w:p>
    <w:bookmarkEnd w:id="16"/>
    <w:bookmarkStart w:name="z27" w:id="17"/>
    <w:p>
      <w:pPr>
        <w:spacing w:after="0"/>
        <w:ind w:left="0"/>
        <w:jc w:val="both"/>
      </w:pPr>
      <w:r>
        <w:rPr>
          <w:rFonts w:ascii="Times New Roman"/>
          <w:b w:val="false"/>
          <w:i w:val="false"/>
          <w:color w:val="000000"/>
          <w:sz w:val="28"/>
        </w:rPr>
        <w:t>
      Заң жобасына Президент Әкімшілігінің Мемлекеттік құқық бөлімі және өзге де мүдделі құрылымдық бөлімшелері, Қазақстан Республикасы Президентінің көмекшісі немесе кеңесшісі теріс қорытынды берген жағдайда материалдар осы қорытындымен бірге ол бойынша әрі қарай түпкілікті шешім қабылдау үшін Президент Әкімшілігінің Басшысына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Заң жобалары бойынша Президент Әкімшілігі айтқан ескертулер жойылғаннан не олар бойынша Президент Әкімшілігімен арада туындаған келіспеушіліктер жойылғаннан кейін Үкімет оларды Парламент Мәжілісіне енгізеді.</w:t>
      </w:r>
    </w:p>
    <w:bookmarkStart w:name="z29" w:id="18"/>
    <w:p>
      <w:pPr>
        <w:spacing w:after="0"/>
        <w:ind w:left="0"/>
        <w:jc w:val="both"/>
      </w:pPr>
      <w:r>
        <w:rPr>
          <w:rFonts w:ascii="Times New Roman"/>
          <w:b w:val="false"/>
          <w:i w:val="false"/>
          <w:color w:val="000000"/>
          <w:sz w:val="28"/>
        </w:rPr>
        <w:t>
      6. Мыналар Президент Әкімшілігімен міндетті түрде алдын ала келісілуге тиіс:</w:t>
      </w:r>
    </w:p>
    <w:bookmarkEnd w:id="18"/>
    <w:bookmarkStart w:name="z30" w:id="19"/>
    <w:p>
      <w:pPr>
        <w:spacing w:after="0"/>
        <w:ind w:left="0"/>
        <w:jc w:val="both"/>
      </w:pPr>
      <w:r>
        <w:rPr>
          <w:rFonts w:ascii="Times New Roman"/>
          <w:b w:val="false"/>
          <w:i w:val="false"/>
          <w:color w:val="000000"/>
          <w:sz w:val="28"/>
        </w:rPr>
        <w:t>
      1) Парламентте қаралуы Мемлекет басшысының атынан басым деп айқындау жоспарланған заң жобалары;</w:t>
      </w:r>
    </w:p>
    <w:bookmarkEnd w:id="19"/>
    <w:bookmarkStart w:name="z31" w:id="20"/>
    <w:p>
      <w:pPr>
        <w:spacing w:after="0"/>
        <w:ind w:left="0"/>
        <w:jc w:val="both"/>
      </w:pPr>
      <w:r>
        <w:rPr>
          <w:rFonts w:ascii="Times New Roman"/>
          <w:b w:val="false"/>
          <w:i w:val="false"/>
          <w:color w:val="000000"/>
          <w:sz w:val="28"/>
        </w:rPr>
        <w:t>
      2) Мемлекет басшысының тиісті тапсырмалары іске асырылатын заң жобалары;</w:t>
      </w:r>
    </w:p>
    <w:bookmarkEnd w:id="20"/>
    <w:bookmarkStart w:name="z32" w:id="21"/>
    <w:p>
      <w:pPr>
        <w:spacing w:after="0"/>
        <w:ind w:left="0"/>
        <w:jc w:val="both"/>
      </w:pPr>
      <w:r>
        <w:rPr>
          <w:rFonts w:ascii="Times New Roman"/>
          <w:b w:val="false"/>
          <w:i w:val="false"/>
          <w:color w:val="000000"/>
          <w:sz w:val="28"/>
        </w:rPr>
        <w:t>
      3) конституциялық заңдардың, кодекстердің жобалары, сондай-ақ қолданыстағы конституциялық заңдарды, кодекстерді өзгерту мен толықтыруға бағытталған заң жобалары;</w:t>
      </w:r>
    </w:p>
    <w:bookmarkEnd w:id="21"/>
    <w:bookmarkStart w:name="z33" w:id="22"/>
    <w:p>
      <w:pPr>
        <w:spacing w:after="0"/>
        <w:ind w:left="0"/>
        <w:jc w:val="both"/>
      </w:pPr>
      <w:r>
        <w:rPr>
          <w:rFonts w:ascii="Times New Roman"/>
          <w:b w:val="false"/>
          <w:i w:val="false"/>
          <w:color w:val="000000"/>
          <w:sz w:val="28"/>
        </w:rPr>
        <w:t>
      4) жергілікті мемлекеттік басқару мен жергілікті өзін-өзі басқаруды, елдің саяси және сайлау жүйелерін жетілдіруге бағытталған заң жобалары;</w:t>
      </w:r>
    </w:p>
    <w:bookmarkEnd w:id="22"/>
    <w:bookmarkStart w:name="z34" w:id="23"/>
    <w:p>
      <w:pPr>
        <w:spacing w:after="0"/>
        <w:ind w:left="0"/>
        <w:jc w:val="both"/>
      </w:pPr>
      <w:r>
        <w:rPr>
          <w:rFonts w:ascii="Times New Roman"/>
          <w:b w:val="false"/>
          <w:i w:val="false"/>
          <w:color w:val="000000"/>
          <w:sz w:val="28"/>
        </w:rPr>
        <w:t>
      5) қорғаныс, ұлттық қауіпсіздік, құқық қорғау қызметі және сот төрелігін жүзеге асыру салаларындағы құқықтық қатынастарды регламенттейтін заң жобалары;</w:t>
      </w:r>
    </w:p>
    <w:bookmarkEnd w:id="23"/>
    <w:bookmarkStart w:name="z35" w:id="24"/>
    <w:p>
      <w:pPr>
        <w:spacing w:after="0"/>
        <w:ind w:left="0"/>
        <w:jc w:val="both"/>
      </w:pPr>
      <w:r>
        <w:rPr>
          <w:rFonts w:ascii="Times New Roman"/>
          <w:b w:val="false"/>
          <w:i w:val="false"/>
          <w:color w:val="000000"/>
          <w:sz w:val="28"/>
        </w:rPr>
        <w:t>
      6) алдағы қаржы жылына арналған республикалық бюджет туралы, сондай-ақ тиісті қаржы жылына арналған республикалық бюджет туралы заңға өзгерістер мен толықтырулар енгізуді көздейтін заң жобалары;</w:t>
      </w:r>
    </w:p>
    <w:bookmarkEnd w:id="24"/>
    <w:bookmarkStart w:name="z36" w:id="25"/>
    <w:p>
      <w:pPr>
        <w:spacing w:after="0"/>
        <w:ind w:left="0"/>
        <w:jc w:val="both"/>
      </w:pPr>
      <w:r>
        <w:rPr>
          <w:rFonts w:ascii="Times New Roman"/>
          <w:b w:val="false"/>
          <w:i w:val="false"/>
          <w:color w:val="000000"/>
          <w:sz w:val="28"/>
        </w:rPr>
        <w:t xml:space="preserve">
      7)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әзірленген заң жобалары, сондай-ақ Үкіметтің заң күші бар уақытша қаулыларының жобалары.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