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87dd6" w14:textId="8d87d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 бәсекелестікті қорғау мен дамытудың 2022 - 2026 жылдарға арналған тұжырымдамасын бекіту туралы" Қазақстан Республикасы Президентінің 2022 жылғы 22 маусымдағы № 938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2024 жылғы 4 қыркүйектегі № 640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актілерінің жинағында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жариялануға тиіс</w:t>
            </w:r>
          </w:p>
        </w:tc>
      </w:tr>
    </w:tbl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 бәсекелестікті қорғау мен дамытудың 2022 - 2026 жылдарға арналған тұжырымдамасын бекіту туралы" Қазақстан Республикасы Президентінің 2022 жылғы 22 маусымдағы № 938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3) тармақшамен толықтырылсын: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Тұжырымдаманы орындаудың аралық нәтижелерін Қазақстан Республикасының Бәсекелестікті қорғау және дамыту агенттігіне тоқсан сайын есепті тоқсаннан кейінгі айдың 5-күніне дейінгі мерзімде ұсынсын.";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Республикасында бәсекелестікті қорғау мен дамытудың 2022 - 2026 жылдарға арналған </w:t>
      </w:r>
      <w:r>
        <w:rPr>
          <w:rFonts w:ascii="Times New Roman"/>
          <w:b w:val="false"/>
          <w:i w:val="false"/>
          <w:color w:val="000000"/>
          <w:sz w:val="28"/>
        </w:rPr>
        <w:t>тұжырымдамасында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"6.1. 2026 жылдың соңына қарайғы нысаналы индикаторлар" деген </w:t>
      </w:r>
      <w:r>
        <w:rPr>
          <w:rFonts w:ascii="Times New Roman"/>
          <w:b w:val="false"/>
          <w:i w:val="false"/>
          <w:color w:val="000000"/>
          <w:sz w:val="28"/>
        </w:rPr>
        <w:t>кіші 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"6.1. 2026 жылдың соңына қарай нысаналы индикаторлар: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 кәсіпкерліктің экономикадағы үлесі - ЖІӨ-дегі ЖҚҚ-ның 10,8%-ынан төмен емес;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бәсекелестіктің дамуын тежейтін тауар нарықтарына кіру кедергілерін жою - 2026 жылдың соңына қарай кемінде 54.";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"6.2. 2026 жылдың соңына қарай күтілетін нәтижелер":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тармақша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Республикасында бәсекелестікті қорғау мен дамытудың 2022 - 2026 жылдарға арналған тұжырымдамасын іске асыру жөніндегі іс-қимыл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1-нысаналы көрсеткіш. Экономикадағы орта кәсіпкерліктің үлесі: 2022 жылы - 11,2%, 2023 жылы - 12,5%, 2024 жылы - 13,7%, 2025 жылы - 15%, 2026 жылы - 16%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жолдан кейін мынадай мазмұндағы жолмен толықтырылсын: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"2-нысаналы көрсеткіш. Тауар нарықтарына кіру кедергілерін жою: 2023 жылы - 12, 2024 жылы - 13, 2025 жылы - 14, 2026 жылы – 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"1-нысаналы көрсеткіш. Экономикадағы орта кәсіпкерліктің үлесі: 2022 жылы - 11,2%, 2023 жылы - 12,5%, 2024 жылы - 13,7%, 2025 жылы - 15%, 2026 жылы - 16%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мазмұндағы жолмен ауыстырылсын: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1-нысаналы көрсеткіш. Экономикадағы орта кәсіпкерліктің үлесі: 2022 жылы - 6,9%, 2023 жылы - 6,7%, 2024 жылы - 8,2%, 2025 жылы - 9,5%, 2026 жылы - 10,8%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1-жолда "ИИДМ" деген сөз "ИИДМ*" деген сөзбен ауыстырылсын;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17-жол алып тасталсын;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"Ескерту: аббревиатуралардың толық жазылуы:" </w:t>
      </w:r>
      <w:r>
        <w:rPr>
          <w:rFonts w:ascii="Times New Roman"/>
          <w:b w:val="false"/>
          <w:i w:val="false"/>
          <w:color w:val="000000"/>
          <w:sz w:val="28"/>
        </w:rPr>
        <w:t>мынадай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мазмұндағы жолмен толықтырылсын: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 - "Қазақстан Республикасының мемлекеттік басқару жүйесін одан әрі жетілдіру жөніндегі шаралар туралы" Қазақстан Республикасы Президентінің 2023 жылғы 1 қыркүйектегі № 318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Өнеркәсіп және құрылыс министрлігіне қатысты.".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