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a4a5c" w14:textId="b4a4a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туралы" Қазақстан Республикасы Президентінің 2019 жылғы 11 қарашадағы № 203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2024 жылғы 29 шілдедегі № 606 Жарлығы</w:t>
      </w:r>
    </w:p>
    <w:p>
      <w:pPr>
        <w:spacing w:after="0"/>
        <w:ind w:left="0"/>
        <w:jc w:val="both"/>
      </w:pPr>
      <w:bookmarkStart w:name="z4" w:id="0"/>
      <w:r>
        <w:rPr>
          <w:rFonts w:ascii="Times New Roman"/>
          <w:b w:val="false"/>
          <w:i w:val="false"/>
          <w:color w:val="000000"/>
          <w:sz w:val="28"/>
        </w:rPr>
        <w:t>
      ҚАУЛЫ ЕТЕМІН: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мемлекеттік басқару жүйесін одан әрі жетілдіру туралы" Қазақстан Республикасы Президентінің 2019 жылғы 11 қарашадағы № 203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жоғарыда аталған Жарлықпен бекітілген Қазақстан Республикасының Қаржы нарығын реттеу және дамыту агенттігі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Агенттік республикалық мемлекеттік мекеменің ұйымдық-құқықтық нысанындағы заңды тұлға болып табылады, қазақ және (немесе) орыс тілдерінде жазылған рәміздері мен айырым белгілері, Қазақстан Республикасының Мемлекеттік Елтаңбасы бейнеленген мөрлері және атауы жазылған мөртабандары, белгіленген үлгідегі бланкілері, Қазақстан Республикасының Ұлттық Банкінде шоттары бар.";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"10. Агенттіктің қызметін қаржыландыру Қазақстан Республикасы Ұлттық Банкінің бюджетінен (шығыстар сметасынан)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2" w:id="5"/>
    <w:p>
      <w:pPr>
        <w:spacing w:after="0"/>
        <w:ind w:left="0"/>
        <w:jc w:val="both"/>
      </w:pPr>
      <w:r>
        <w:rPr>
          <w:rFonts w:ascii="Times New Roman"/>
          <w:b w:val="false"/>
          <w:i w:val="false"/>
          <w:color w:val="000000"/>
          <w:sz w:val="28"/>
        </w:rPr>
        <w:t>
      мынадай мазмұндағы 82-5) және 82-6) тармақшалармен толықтырылсын:</w:t>
      </w:r>
    </w:p>
    <w:bookmarkEnd w:id="5"/>
    <w:bookmarkStart w:name="z13" w:id="6"/>
    <w:p>
      <w:pPr>
        <w:spacing w:after="0"/>
        <w:ind w:left="0"/>
        <w:jc w:val="both"/>
      </w:pPr>
      <w:r>
        <w:rPr>
          <w:rFonts w:ascii="Times New Roman"/>
          <w:b w:val="false"/>
          <w:i w:val="false"/>
          <w:color w:val="000000"/>
          <w:sz w:val="28"/>
        </w:rPr>
        <w:t>
      "82-5) денсаулық сақтау саласындағы уәкілетті орган әзірлеп, бекітетін медицина қызметкерлерінің кәсіптік жауапкершілігін бірлесіп сақтандырудың үлгілік шартын келісу;</w:t>
      </w:r>
    </w:p>
    <w:bookmarkEnd w:id="6"/>
    <w:bookmarkStart w:name="z14" w:id="7"/>
    <w:p>
      <w:pPr>
        <w:spacing w:after="0"/>
        <w:ind w:left="0"/>
        <w:jc w:val="both"/>
      </w:pPr>
      <w:r>
        <w:rPr>
          <w:rFonts w:ascii="Times New Roman"/>
          <w:b w:val="false"/>
          <w:i w:val="false"/>
          <w:color w:val="000000"/>
          <w:sz w:val="28"/>
        </w:rPr>
        <w:t>
      82-6) денсаулық сақтау саласындағы уәкілетті орган әзірлеп, бекітетін медицина қызметкерлерінің кәсіптік жауапкершілігін сақтандыру қағидаларын келісу;";</w:t>
      </w:r>
    </w:p>
    <w:bookmarkEnd w:id="7"/>
    <w:bookmarkStart w:name="z15" w:id="8"/>
    <w:p>
      <w:pPr>
        <w:spacing w:after="0"/>
        <w:ind w:left="0"/>
        <w:jc w:val="both"/>
      </w:pPr>
      <w:r>
        <w:rPr>
          <w:rFonts w:ascii="Times New Roman"/>
          <w:b w:val="false"/>
          <w:i w:val="false"/>
          <w:color w:val="000000"/>
          <w:sz w:val="28"/>
        </w:rPr>
        <w:t>
      мынадай мазмұндағы 90-1) және 90-2) тармақшалармен толықтырылсын:</w:t>
      </w:r>
    </w:p>
    <w:bookmarkEnd w:id="8"/>
    <w:bookmarkStart w:name="z16" w:id="9"/>
    <w:p>
      <w:pPr>
        <w:spacing w:after="0"/>
        <w:ind w:left="0"/>
        <w:jc w:val="both"/>
      </w:pPr>
      <w:r>
        <w:rPr>
          <w:rFonts w:ascii="Times New Roman"/>
          <w:b w:val="false"/>
          <w:i w:val="false"/>
          <w:color w:val="000000"/>
          <w:sz w:val="28"/>
        </w:rPr>
        <w:t>
      "90-1) банктік және микроқаржы активтерін сататын электрондық сауда алаңының ақпараттық қауіпсіздігін қамтамасыз ету тәртібін айқындау;</w:t>
      </w:r>
    </w:p>
    <w:bookmarkEnd w:id="9"/>
    <w:bookmarkStart w:name="z17" w:id="10"/>
    <w:p>
      <w:pPr>
        <w:spacing w:after="0"/>
        <w:ind w:left="0"/>
        <w:jc w:val="both"/>
      </w:pPr>
      <w:r>
        <w:rPr>
          <w:rFonts w:ascii="Times New Roman"/>
          <w:b w:val="false"/>
          <w:i w:val="false"/>
          <w:color w:val="000000"/>
          <w:sz w:val="28"/>
        </w:rPr>
        <w:t>
      90-2) қаржы нарығында биометриялық сәйкестендіру өткізу тәртібін айқындау;";</w:t>
      </w:r>
    </w:p>
    <w:bookmarkEnd w:id="10"/>
    <w:bookmarkStart w:name="z18" w:id="11"/>
    <w:p>
      <w:pPr>
        <w:spacing w:after="0"/>
        <w:ind w:left="0"/>
        <w:jc w:val="both"/>
      </w:pPr>
      <w:r>
        <w:rPr>
          <w:rFonts w:ascii="Times New Roman"/>
          <w:b w:val="false"/>
          <w:i w:val="false"/>
          <w:color w:val="000000"/>
          <w:sz w:val="28"/>
        </w:rPr>
        <w:t>
      мынадай мазмұндағы 95-1) және 95-2) тармақшалармен толықтырылсын:</w:t>
      </w:r>
    </w:p>
    <w:bookmarkEnd w:id="11"/>
    <w:bookmarkStart w:name="z19" w:id="12"/>
    <w:p>
      <w:pPr>
        <w:spacing w:after="0"/>
        <w:ind w:left="0"/>
        <w:jc w:val="both"/>
      </w:pPr>
      <w:r>
        <w:rPr>
          <w:rFonts w:ascii="Times New Roman"/>
          <w:b w:val="false"/>
          <w:i w:val="false"/>
          <w:color w:val="000000"/>
          <w:sz w:val="28"/>
        </w:rPr>
        <w:t>
      "95-1) банктік және микроқаржы активтерін сататын электрондық сауда алаңы операторының қызметін жүзеге асыру құқығына рұқсат беру талаптары мен тәртібін айқындау;</w:t>
      </w:r>
    </w:p>
    <w:bookmarkEnd w:id="12"/>
    <w:bookmarkStart w:name="z20" w:id="13"/>
    <w:p>
      <w:pPr>
        <w:spacing w:after="0"/>
        <w:ind w:left="0"/>
        <w:jc w:val="both"/>
      </w:pPr>
      <w:r>
        <w:rPr>
          <w:rFonts w:ascii="Times New Roman"/>
          <w:b w:val="false"/>
          <w:i w:val="false"/>
          <w:color w:val="000000"/>
          <w:sz w:val="28"/>
        </w:rPr>
        <w:t>
      95-2) Қазақстан Республикасының заңдарында белгіленген жағдайларда банктік және микроқаржы активтерін сататын электрондық сауда алаңы операторының қызметін жүзеге асыру құқығына рұқсаттың қолданысын тоқтата тұру, қайта бастау, айыру туралы шешімдер қабылдау;";</w:t>
      </w:r>
    </w:p>
    <w:bookmarkEnd w:id="13"/>
    <w:bookmarkStart w:name="z21" w:id="14"/>
    <w:p>
      <w:pPr>
        <w:spacing w:after="0"/>
        <w:ind w:left="0"/>
        <w:jc w:val="both"/>
      </w:pPr>
      <w:r>
        <w:rPr>
          <w:rFonts w:ascii="Times New Roman"/>
          <w:b w:val="false"/>
          <w:i w:val="false"/>
          <w:color w:val="000000"/>
          <w:sz w:val="28"/>
        </w:rPr>
        <w:t>
      мынадай мазмұндағы 96-1) тармақшамен толықтырылсын:</w:t>
      </w:r>
    </w:p>
    <w:bookmarkEnd w:id="14"/>
    <w:bookmarkStart w:name="z22" w:id="15"/>
    <w:p>
      <w:pPr>
        <w:spacing w:after="0"/>
        <w:ind w:left="0"/>
        <w:jc w:val="both"/>
      </w:pPr>
      <w:r>
        <w:rPr>
          <w:rFonts w:ascii="Times New Roman"/>
          <w:b w:val="false"/>
          <w:i w:val="false"/>
          <w:color w:val="000000"/>
          <w:sz w:val="28"/>
        </w:rPr>
        <w:t>
      "96-1) банктік және микроқаржы активтерін сататын электрондық сауда алаңында сауда-саттықты өткізу тәртібін айқындау;";</w:t>
      </w:r>
    </w:p>
    <w:bookmarkEnd w:id="15"/>
    <w:bookmarkStart w:name="z23" w:id="16"/>
    <w:p>
      <w:pPr>
        <w:spacing w:after="0"/>
        <w:ind w:left="0"/>
        <w:jc w:val="both"/>
      </w:pPr>
      <w:r>
        <w:rPr>
          <w:rFonts w:ascii="Times New Roman"/>
          <w:b w:val="false"/>
          <w:i w:val="false"/>
          <w:color w:val="000000"/>
          <w:sz w:val="28"/>
        </w:rPr>
        <w:t>
      мынадай мазмұндағы 100-2) тармақшамен толықтырылсын:</w:t>
      </w:r>
    </w:p>
    <w:bookmarkEnd w:id="16"/>
    <w:bookmarkStart w:name="z24" w:id="17"/>
    <w:p>
      <w:pPr>
        <w:spacing w:after="0"/>
        <w:ind w:left="0"/>
        <w:jc w:val="both"/>
      </w:pPr>
      <w:r>
        <w:rPr>
          <w:rFonts w:ascii="Times New Roman"/>
          <w:b w:val="false"/>
          <w:i w:val="false"/>
          <w:color w:val="000000"/>
          <w:sz w:val="28"/>
        </w:rPr>
        <w:t>
      "100-2) банктік және микроқаржы активтерін сататын электрондық сауда алаңының операторына қолданылған жазбаша ұйғарымды не анықталған бұзушылықтарды және (немесе) себептерді, сондай-ақ олардың жасалуына ықпал еткен жағдайларды жою бойынша іс-шаралар жоспарын орындау мерзімдерін ұзарту тәртібін айқындау;";</w:t>
      </w:r>
    </w:p>
    <w:bookmarkEnd w:id="17"/>
    <w:bookmarkStart w:name="z25" w:id="18"/>
    <w:p>
      <w:pPr>
        <w:spacing w:after="0"/>
        <w:ind w:left="0"/>
        <w:jc w:val="both"/>
      </w:pPr>
      <w:r>
        <w:rPr>
          <w:rFonts w:ascii="Times New Roman"/>
          <w:b w:val="false"/>
          <w:i w:val="false"/>
          <w:color w:val="000000"/>
          <w:sz w:val="28"/>
        </w:rPr>
        <w:t>
      мынадай мазмұндағы 122-1) тармақшамен толықтырылсын:</w:t>
      </w:r>
    </w:p>
    <w:bookmarkEnd w:id="18"/>
    <w:bookmarkStart w:name="z26" w:id="19"/>
    <w:p>
      <w:pPr>
        <w:spacing w:after="0"/>
        <w:ind w:left="0"/>
        <w:jc w:val="both"/>
      </w:pPr>
      <w:r>
        <w:rPr>
          <w:rFonts w:ascii="Times New Roman"/>
          <w:b w:val="false"/>
          <w:i w:val="false"/>
          <w:color w:val="000000"/>
          <w:sz w:val="28"/>
        </w:rPr>
        <w:t>
      "122-1) шетелдік кәсіптік ұйымдардың тізбесін айқындау;";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 тармақша</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"143) Қазақстан Республикасының Ұлттық Банкімен бірлесіп банктік қарыздар мен микрокредиттер бойынша жылдық тиімді сыйақы мөлшерлемесінің шекті мөлшерін айқындау;";</w:t>
      </w:r>
    </w:p>
    <w:bookmarkEnd w:id="20"/>
    <w:bookmarkStart w:name="z29" w:id="21"/>
    <w:p>
      <w:pPr>
        <w:spacing w:after="0"/>
        <w:ind w:left="0"/>
        <w:jc w:val="both"/>
      </w:pPr>
      <w:r>
        <w:rPr>
          <w:rFonts w:ascii="Times New Roman"/>
          <w:b w:val="false"/>
          <w:i w:val="false"/>
          <w:color w:val="000000"/>
          <w:sz w:val="28"/>
        </w:rPr>
        <w:t>
      мынадай мазмұндағы 143-1), 143-2), 143-3), 143-4), 143-5), 143-6), 143-7), 143-8) және 143-9) тармақшалармен толықтырылсын:</w:t>
      </w:r>
    </w:p>
    <w:bookmarkEnd w:id="21"/>
    <w:bookmarkStart w:name="z30" w:id="22"/>
    <w:p>
      <w:pPr>
        <w:spacing w:after="0"/>
        <w:ind w:left="0"/>
        <w:jc w:val="both"/>
      </w:pPr>
      <w:r>
        <w:rPr>
          <w:rFonts w:ascii="Times New Roman"/>
          <w:b w:val="false"/>
          <w:i w:val="false"/>
          <w:color w:val="000000"/>
          <w:sz w:val="28"/>
        </w:rPr>
        <w:t>
      "143-1) тұтынушылық банктік қарыз және тұтынушылық микрокредит сомасына қойылатын талаптарды белгілеу;</w:t>
      </w:r>
    </w:p>
    <w:bookmarkEnd w:id="22"/>
    <w:bookmarkStart w:name="z31" w:id="23"/>
    <w:p>
      <w:pPr>
        <w:spacing w:after="0"/>
        <w:ind w:left="0"/>
        <w:jc w:val="both"/>
      </w:pPr>
      <w:r>
        <w:rPr>
          <w:rFonts w:ascii="Times New Roman"/>
          <w:b w:val="false"/>
          <w:i w:val="false"/>
          <w:color w:val="000000"/>
          <w:sz w:val="28"/>
        </w:rPr>
        <w:t>
      143-2) жеке тұлғаға банктік қарызды немесе микрокредитті беруге жұбайының (зайыбының) келісімін алу тәртібін, жеке тұлғаға банктік қарызды немесе микрокредитті алуға жұбайының (зайыбының) келісімі қажет болатын банктік қарыздың немесе микрокредиттің ең төмен мөлшерін айқындау;</w:t>
      </w:r>
    </w:p>
    <w:bookmarkEnd w:id="23"/>
    <w:bookmarkStart w:name="z32" w:id="24"/>
    <w:p>
      <w:pPr>
        <w:spacing w:after="0"/>
        <w:ind w:left="0"/>
        <w:jc w:val="both"/>
      </w:pPr>
      <w:r>
        <w:rPr>
          <w:rFonts w:ascii="Times New Roman"/>
          <w:b w:val="false"/>
          <w:i w:val="false"/>
          <w:color w:val="000000"/>
          <w:sz w:val="28"/>
        </w:rPr>
        <w:t>
      143-3) банк омбудсманын сайлау, оның қызметін мерзімінен бұрын тоқтату және жүзеге асыру тәртібін айқындау;</w:t>
      </w:r>
    </w:p>
    <w:bookmarkEnd w:id="24"/>
    <w:bookmarkStart w:name="z33" w:id="25"/>
    <w:p>
      <w:pPr>
        <w:spacing w:after="0"/>
        <w:ind w:left="0"/>
        <w:jc w:val="both"/>
      </w:pPr>
      <w:r>
        <w:rPr>
          <w:rFonts w:ascii="Times New Roman"/>
          <w:b w:val="false"/>
          <w:i w:val="false"/>
          <w:color w:val="000000"/>
          <w:sz w:val="28"/>
        </w:rPr>
        <w:t xml:space="preserve">
      143-4) банк омбудсманының ішкі қағидаларын, банк омбудсманының шешімдерін есепке алу, қарау, қабылдау және орындау тәртібін келісу; </w:t>
      </w:r>
    </w:p>
    <w:bookmarkEnd w:id="25"/>
    <w:bookmarkStart w:name="z34" w:id="26"/>
    <w:p>
      <w:pPr>
        <w:spacing w:after="0"/>
        <w:ind w:left="0"/>
        <w:jc w:val="both"/>
      </w:pPr>
      <w:r>
        <w:rPr>
          <w:rFonts w:ascii="Times New Roman"/>
          <w:b w:val="false"/>
          <w:i w:val="false"/>
          <w:color w:val="000000"/>
          <w:sz w:val="28"/>
        </w:rPr>
        <w:t>
      143-5) банк омбудсманының әрекеттерінде (әрекетсіздігінде) қаржылық қызметтерді тұтынушылардың құқықтарының бұзылуы анықталған жағдайларда банк омбудсманының қызметі туралы ұсынымдарды банк омбудсманы өкілдерінің кеңесіне жіберу;</w:t>
      </w:r>
    </w:p>
    <w:bookmarkEnd w:id="26"/>
    <w:bookmarkStart w:name="z35" w:id="27"/>
    <w:p>
      <w:pPr>
        <w:spacing w:after="0"/>
        <w:ind w:left="0"/>
        <w:jc w:val="both"/>
      </w:pPr>
      <w:r>
        <w:rPr>
          <w:rFonts w:ascii="Times New Roman"/>
          <w:b w:val="false"/>
          <w:i w:val="false"/>
          <w:color w:val="000000"/>
          <w:sz w:val="28"/>
        </w:rPr>
        <w:t>
      143-6) микроқаржы омбудсманын сайлау, оның қызметін мерзімінен бұрын тоқтату және жүзеге асыру тәртібін айқындау;</w:t>
      </w:r>
    </w:p>
    <w:bookmarkEnd w:id="27"/>
    <w:bookmarkStart w:name="z36" w:id="28"/>
    <w:p>
      <w:pPr>
        <w:spacing w:after="0"/>
        <w:ind w:left="0"/>
        <w:jc w:val="both"/>
      </w:pPr>
      <w:r>
        <w:rPr>
          <w:rFonts w:ascii="Times New Roman"/>
          <w:b w:val="false"/>
          <w:i w:val="false"/>
          <w:color w:val="000000"/>
          <w:sz w:val="28"/>
        </w:rPr>
        <w:t xml:space="preserve">
      143-7) микроқаржы омбудсманының ішкі қағидаларын, микроқаржы омбудсманының шешімдерін есепке алу, қарау, қабылдау және орындау тәртібін келісу; </w:t>
      </w:r>
    </w:p>
    <w:bookmarkEnd w:id="28"/>
    <w:bookmarkStart w:name="z37" w:id="29"/>
    <w:p>
      <w:pPr>
        <w:spacing w:after="0"/>
        <w:ind w:left="0"/>
        <w:jc w:val="both"/>
      </w:pPr>
      <w:r>
        <w:rPr>
          <w:rFonts w:ascii="Times New Roman"/>
          <w:b w:val="false"/>
          <w:i w:val="false"/>
          <w:color w:val="000000"/>
          <w:sz w:val="28"/>
        </w:rPr>
        <w:t>
      143-8) микроқаржы омбудсманының әрекеттерінде (әрекетсіздігінде) қаржылық қызметтерді тұтынушылардың құқықтарының бұзылуы анықталған жағдайларда микроқаржы омбудсманының қызметі туралы ұсынымдарды микроқаржы омбудсманы өкілдерінің кеңесіне жіберу;</w:t>
      </w:r>
    </w:p>
    <w:bookmarkEnd w:id="29"/>
    <w:bookmarkStart w:name="z38" w:id="30"/>
    <w:p>
      <w:pPr>
        <w:spacing w:after="0"/>
        <w:ind w:left="0"/>
        <w:jc w:val="both"/>
      </w:pPr>
      <w:r>
        <w:rPr>
          <w:rFonts w:ascii="Times New Roman"/>
          <w:b w:val="false"/>
          <w:i w:val="false"/>
          <w:color w:val="000000"/>
          <w:sz w:val="28"/>
        </w:rPr>
        <w:t>
      143-9) Қазақстан Республикасының Қорғаныс министрлігімен келісу бойынша мерзімді әскери қызметке шақырылған әскери қызметшілер, сондай-ақ оларды қызметтен шығару, оларда банктік қарыздың және (немесе) микрокредиттің бар-жоғы, банктік қарыз шарты, микрокредит беру туралы шарт бойынша төлемді кейінге қалдырудың ұсынылуы туралы мәліметтерді алмасу тәртібін айқындау;";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186) тармақша</w:t>
      </w:r>
      <w:r>
        <w:rPr>
          <w:rFonts w:ascii="Times New Roman"/>
          <w:b w:val="false"/>
          <w:i w:val="false"/>
          <w:color w:val="000000"/>
          <w:sz w:val="28"/>
        </w:rPr>
        <w:t xml:space="preserve"> алып тасталсын;</w:t>
      </w:r>
    </w:p>
    <w:bookmarkStart w:name="z40" w:id="31"/>
    <w:p>
      <w:pPr>
        <w:spacing w:after="0"/>
        <w:ind w:left="0"/>
        <w:jc w:val="both"/>
      </w:pPr>
      <w:r>
        <w:rPr>
          <w:rFonts w:ascii="Times New Roman"/>
          <w:b w:val="false"/>
          <w:i w:val="false"/>
          <w:color w:val="000000"/>
          <w:sz w:val="28"/>
        </w:rPr>
        <w:t>
      мынадай мазмұндағы 197-2) тармақшамен толықтырылсын:</w:t>
      </w:r>
    </w:p>
    <w:bookmarkEnd w:id="31"/>
    <w:bookmarkStart w:name="z41" w:id="32"/>
    <w:p>
      <w:pPr>
        <w:spacing w:after="0"/>
        <w:ind w:left="0"/>
        <w:jc w:val="both"/>
      </w:pPr>
      <w:r>
        <w:rPr>
          <w:rFonts w:ascii="Times New Roman"/>
          <w:b w:val="false"/>
          <w:i w:val="false"/>
          <w:color w:val="000000"/>
          <w:sz w:val="28"/>
        </w:rPr>
        <w:t>
      "197-2) коллекторлық агенттіктердің жеке тұлғалардың берешегін реттеу тәртібін айқындау;";</w:t>
      </w:r>
    </w:p>
    <w:bookmarkEnd w:id="32"/>
    <w:bookmarkStart w:name="z42" w:id="33"/>
    <w:p>
      <w:pPr>
        <w:spacing w:after="0"/>
        <w:ind w:left="0"/>
        <w:jc w:val="both"/>
      </w:pPr>
      <w:r>
        <w:rPr>
          <w:rFonts w:ascii="Times New Roman"/>
          <w:b w:val="false"/>
          <w:i w:val="false"/>
          <w:color w:val="000000"/>
          <w:sz w:val="28"/>
        </w:rPr>
        <w:t>
      мынадай мазмұндағы 200-1) және 200-2) тармақшалармен толықтырылсын:</w:t>
      </w:r>
    </w:p>
    <w:bookmarkEnd w:id="33"/>
    <w:bookmarkStart w:name="z43" w:id="34"/>
    <w:p>
      <w:pPr>
        <w:spacing w:after="0"/>
        <w:ind w:left="0"/>
        <w:jc w:val="both"/>
      </w:pPr>
      <w:r>
        <w:rPr>
          <w:rFonts w:ascii="Times New Roman"/>
          <w:b w:val="false"/>
          <w:i w:val="false"/>
          <w:color w:val="000000"/>
          <w:sz w:val="28"/>
        </w:rPr>
        <w:t>
      "200-1) ақпарат берушілер кредиттік бюроларға беретін өзге де мәліметтерді айқындау;</w:t>
      </w:r>
    </w:p>
    <w:bookmarkEnd w:id="34"/>
    <w:bookmarkStart w:name="z44" w:id="35"/>
    <w:p>
      <w:pPr>
        <w:spacing w:after="0"/>
        <w:ind w:left="0"/>
        <w:jc w:val="both"/>
      </w:pPr>
      <w:r>
        <w:rPr>
          <w:rFonts w:ascii="Times New Roman"/>
          <w:b w:val="false"/>
          <w:i w:val="false"/>
          <w:color w:val="000000"/>
          <w:sz w:val="28"/>
        </w:rPr>
        <w:t>
      200-2) ақпарат берушілер кредиттік бюроларға беретін мәліметтер тізбесін айқындау;";</w:t>
      </w:r>
    </w:p>
    <w:bookmarkEnd w:id="35"/>
    <w:bookmarkStart w:name="z45" w:id="36"/>
    <w:p>
      <w:pPr>
        <w:spacing w:after="0"/>
        <w:ind w:left="0"/>
        <w:jc w:val="both"/>
      </w:pPr>
      <w:r>
        <w:rPr>
          <w:rFonts w:ascii="Times New Roman"/>
          <w:b w:val="false"/>
          <w:i w:val="false"/>
          <w:color w:val="000000"/>
          <w:sz w:val="28"/>
        </w:rPr>
        <w:t>
      мынадай мазмұндағы 235-1) және 235-2) тармақшалармен толықтырылсын:</w:t>
      </w:r>
    </w:p>
    <w:bookmarkEnd w:id="36"/>
    <w:bookmarkStart w:name="z46" w:id="37"/>
    <w:p>
      <w:pPr>
        <w:spacing w:after="0"/>
        <w:ind w:left="0"/>
        <w:jc w:val="both"/>
      </w:pPr>
      <w:r>
        <w:rPr>
          <w:rFonts w:ascii="Times New Roman"/>
          <w:b w:val="false"/>
          <w:i w:val="false"/>
          <w:color w:val="000000"/>
          <w:sz w:val="28"/>
        </w:rPr>
        <w:t>
      "235-1) Қазақстан Республикасы Ұлттық Кәсіпкерлер палатасының ұсынымдық сипаттағы қорытындысын ескере отырып, кәсіптік біліктіліктер жөніндегі салалық кеңеспен және кәсіптік біліктіліктерді тану саласындағы уәкілетті органмен келісу бойынша, реттелетін саладағы кәсіптік стандарттарды әзірлеу және бекіту;</w:t>
      </w:r>
    </w:p>
    <w:bookmarkEnd w:id="37"/>
    <w:bookmarkStart w:name="z47" w:id="38"/>
    <w:p>
      <w:pPr>
        <w:spacing w:after="0"/>
        <w:ind w:left="0"/>
        <w:jc w:val="both"/>
      </w:pPr>
      <w:r>
        <w:rPr>
          <w:rFonts w:ascii="Times New Roman"/>
          <w:b w:val="false"/>
          <w:i w:val="false"/>
          <w:color w:val="000000"/>
          <w:sz w:val="28"/>
        </w:rPr>
        <w:t xml:space="preserve">
      235-2) "Кәсіптік біліктіліктер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көзделген кәсіптік біліктіліктерді тану саласындағы өкілеттіктерді жүзеге асыру;";</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bookmarkStart w:name="z49" w:id="39"/>
    <w:p>
      <w:pPr>
        <w:spacing w:after="0"/>
        <w:ind w:left="0"/>
        <w:jc w:val="both"/>
      </w:pPr>
      <w:r>
        <w:rPr>
          <w:rFonts w:ascii="Times New Roman"/>
          <w:b w:val="false"/>
          <w:i w:val="false"/>
          <w:color w:val="000000"/>
          <w:sz w:val="28"/>
        </w:rPr>
        <w:t>
      мынадай мазмұндағы 11-1) тармақшамен толықтырылсын:</w:t>
      </w:r>
    </w:p>
    <w:bookmarkEnd w:id="39"/>
    <w:bookmarkStart w:name="z50" w:id="40"/>
    <w:p>
      <w:pPr>
        <w:spacing w:after="0"/>
        <w:ind w:left="0"/>
        <w:jc w:val="both"/>
      </w:pPr>
      <w:r>
        <w:rPr>
          <w:rFonts w:ascii="Times New Roman"/>
          <w:b w:val="false"/>
          <w:i w:val="false"/>
          <w:color w:val="000000"/>
          <w:sz w:val="28"/>
        </w:rPr>
        <w:t>
      "11-1) Қазақстан Республикасының Президентінің не оның уәкілеттік беруімен Қазақстан Республикасы Президенті Әкімшілігі Басшысының келісуі бойынша Агенттіктің стратегиялық жоспарын бекітеді;";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w:t>
      </w:r>
      <w:r>
        <w:rPr>
          <w:rFonts w:ascii="Times New Roman"/>
          <w:b w:val="false"/>
          <w:i w:val="false"/>
          <w:color w:val="000000"/>
          <w:sz w:val="28"/>
        </w:rPr>
        <w:t xml:space="preserve"> мынадай редакцияда жазылсын:</w:t>
      </w:r>
    </w:p>
    <w:bookmarkStart w:name="z52" w:id="41"/>
    <w:p>
      <w:pPr>
        <w:spacing w:after="0"/>
        <w:ind w:left="0"/>
        <w:jc w:val="both"/>
      </w:pPr>
      <w:r>
        <w:rPr>
          <w:rFonts w:ascii="Times New Roman"/>
          <w:b w:val="false"/>
          <w:i w:val="false"/>
          <w:color w:val="000000"/>
          <w:sz w:val="28"/>
        </w:rPr>
        <w:t>
      "13) ішкі аудит бөлімшесі туралы ережені қоспағанда, Агенттіктің бөлімшелері туралы ережелерді бекітеді;</w:t>
      </w:r>
    </w:p>
    <w:bookmarkEnd w:id="41"/>
    <w:bookmarkStart w:name="z53" w:id="42"/>
    <w:p>
      <w:pPr>
        <w:spacing w:after="0"/>
        <w:ind w:left="0"/>
        <w:jc w:val="both"/>
      </w:pPr>
      <w:r>
        <w:rPr>
          <w:rFonts w:ascii="Times New Roman"/>
          <w:b w:val="false"/>
          <w:i w:val="false"/>
          <w:color w:val="000000"/>
          <w:sz w:val="28"/>
        </w:rPr>
        <w:t>
      14) ішкі аудит бөлімшесінің есептерін қоспағанда, Агенттік бөлімшелерінің атқарған жұмысы туралы есептерін тыңдайды;";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w:t>
      </w:r>
      <w:r>
        <w:rPr>
          <w:rFonts w:ascii="Times New Roman"/>
          <w:b w:val="false"/>
          <w:i w:val="false"/>
          <w:color w:val="000000"/>
          <w:sz w:val="28"/>
        </w:rPr>
        <w:t xml:space="preserve"> мынадай редакцияда жазылсын:</w:t>
      </w:r>
    </w:p>
    <w:bookmarkStart w:name="z55" w:id="43"/>
    <w:p>
      <w:pPr>
        <w:spacing w:after="0"/>
        <w:ind w:left="0"/>
        <w:jc w:val="both"/>
      </w:pPr>
      <w:r>
        <w:rPr>
          <w:rFonts w:ascii="Times New Roman"/>
          <w:b w:val="false"/>
          <w:i w:val="false"/>
          <w:color w:val="000000"/>
          <w:sz w:val="28"/>
        </w:rPr>
        <w:t>
      "17) Агенттік бөлімшелерінің ішкі аудитінің нәтижелерін қарайды;</w:t>
      </w:r>
    </w:p>
    <w:bookmarkEnd w:id="43"/>
    <w:bookmarkStart w:name="z56" w:id="44"/>
    <w:p>
      <w:pPr>
        <w:spacing w:after="0"/>
        <w:ind w:left="0"/>
        <w:jc w:val="both"/>
      </w:pPr>
      <w:r>
        <w:rPr>
          <w:rFonts w:ascii="Times New Roman"/>
          <w:b w:val="false"/>
          <w:i w:val="false"/>
          <w:color w:val="000000"/>
          <w:sz w:val="28"/>
        </w:rPr>
        <w:t>
      18) Агенттіктің ішкі қызметі, оның ішінде Агенттікке бекітіліп берілген мүлікті пайдаланумен, еңбек қатынастарымен және еңбек қатынастарына тікелей байланысты қатынастармен байланысты мәселелер бойынша және Агенттік Басқармасының айрықша құзыретіне жатқызылмаған өзге де мәселелер бойынша актілерді бекітеді;";</w:t>
      </w:r>
    </w:p>
    <w:bookmarkEnd w:id="44"/>
    <w:bookmarkStart w:name="z57" w:id="45"/>
    <w:p>
      <w:pPr>
        <w:spacing w:after="0"/>
        <w:ind w:left="0"/>
        <w:jc w:val="both"/>
      </w:pPr>
      <w:r>
        <w:rPr>
          <w:rFonts w:ascii="Times New Roman"/>
          <w:b w:val="false"/>
          <w:i w:val="false"/>
          <w:color w:val="000000"/>
          <w:sz w:val="28"/>
        </w:rPr>
        <w:t>
      мынадай мазмұндағы 18-1) және 18-2) тармақшалармен толықтырылсын:</w:t>
      </w:r>
    </w:p>
    <w:bookmarkEnd w:id="45"/>
    <w:bookmarkStart w:name="z58" w:id="46"/>
    <w:p>
      <w:pPr>
        <w:spacing w:after="0"/>
        <w:ind w:left="0"/>
        <w:jc w:val="both"/>
      </w:pPr>
      <w:r>
        <w:rPr>
          <w:rFonts w:ascii="Times New Roman"/>
          <w:b w:val="false"/>
          <w:i w:val="false"/>
          <w:color w:val="000000"/>
          <w:sz w:val="28"/>
        </w:rPr>
        <w:t>
      "18-1) Қазақстан Республикасының Ұлттық Банкімен келісу бойынша Агенттіктің бухгалтерлік есепті жүргізу тәртібін, шоттардың үлгілік жоспарын және қаржылық есептілік нысандарын бекітеді;</w:t>
      </w:r>
    </w:p>
    <w:bookmarkEnd w:id="46"/>
    <w:bookmarkStart w:name="z59" w:id="47"/>
    <w:p>
      <w:pPr>
        <w:spacing w:after="0"/>
        <w:ind w:left="0"/>
        <w:jc w:val="both"/>
      </w:pPr>
      <w:r>
        <w:rPr>
          <w:rFonts w:ascii="Times New Roman"/>
          <w:b w:val="false"/>
          <w:i w:val="false"/>
          <w:color w:val="000000"/>
          <w:sz w:val="28"/>
        </w:rPr>
        <w:t>
      18-2) Қазақстан Республикасының Ұлттық Банкімен келісу бойынша қызметтік іссапарларға, оның ішінде шет мемлекеттерге іссапарларға шығыстарды өтеу тәртібін айқындайды;";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bookmarkStart w:name="z61" w:id="48"/>
    <w:p>
      <w:pPr>
        <w:spacing w:after="0"/>
        <w:ind w:left="0"/>
        <w:jc w:val="both"/>
      </w:pPr>
      <w:r>
        <w:rPr>
          <w:rFonts w:ascii="Times New Roman"/>
          <w:b w:val="false"/>
          <w:i w:val="false"/>
          <w:color w:val="000000"/>
          <w:sz w:val="28"/>
        </w:rPr>
        <w:t>
      мынадай мазмұндағы 27-1) тармақшамен толықтырылсын:</w:t>
      </w:r>
    </w:p>
    <w:bookmarkEnd w:id="48"/>
    <w:bookmarkStart w:name="z62" w:id="49"/>
    <w:p>
      <w:pPr>
        <w:spacing w:after="0"/>
        <w:ind w:left="0"/>
        <w:jc w:val="both"/>
      </w:pPr>
      <w:r>
        <w:rPr>
          <w:rFonts w:ascii="Times New Roman"/>
          <w:b w:val="false"/>
          <w:i w:val="false"/>
          <w:color w:val="000000"/>
          <w:sz w:val="28"/>
        </w:rPr>
        <w:t>
      "27-1) ішкі аудит бөлімшесі туралы ережені бекітеді;";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64" w:id="50"/>
    <w:p>
      <w:pPr>
        <w:spacing w:after="0"/>
        <w:ind w:left="0"/>
        <w:jc w:val="both"/>
      </w:pPr>
      <w:r>
        <w:rPr>
          <w:rFonts w:ascii="Times New Roman"/>
          <w:b w:val="false"/>
          <w:i w:val="false"/>
          <w:color w:val="000000"/>
          <w:sz w:val="28"/>
        </w:rPr>
        <w:t>
      "28) Қазақстан Республикасының Президентімен келісу бойынша Агенттік қызметкерлеріне еңбекақы төлеу жүйесін, сондай-ақ Агенттік қызметкерлеріне еңбекақы төлеу және әлеуметтік-тұрмыстық қамтамасыз ету шарттарын бекітеді;";</w:t>
      </w:r>
    </w:p>
    <w:bookmarkEnd w:id="50"/>
    <w:bookmarkStart w:name="z65" w:id="51"/>
    <w:p>
      <w:pPr>
        <w:spacing w:after="0"/>
        <w:ind w:left="0"/>
        <w:jc w:val="both"/>
      </w:pPr>
      <w:r>
        <w:rPr>
          <w:rFonts w:ascii="Times New Roman"/>
          <w:b w:val="false"/>
          <w:i w:val="false"/>
          <w:color w:val="000000"/>
          <w:sz w:val="28"/>
        </w:rPr>
        <w:t>
      мынадай мазмұндағы 32-1) және 32-2) тармақшалармен толықтырылсын:</w:t>
      </w:r>
    </w:p>
    <w:bookmarkEnd w:id="51"/>
    <w:bookmarkStart w:name="z66" w:id="52"/>
    <w:p>
      <w:pPr>
        <w:spacing w:after="0"/>
        <w:ind w:left="0"/>
        <w:jc w:val="both"/>
      </w:pPr>
      <w:r>
        <w:rPr>
          <w:rFonts w:ascii="Times New Roman"/>
          <w:b w:val="false"/>
          <w:i w:val="false"/>
          <w:color w:val="000000"/>
          <w:sz w:val="28"/>
        </w:rPr>
        <w:t>
      "32-1) Агенттіктің ішкі аудитінің стандарттарын бекітеді;</w:t>
      </w:r>
    </w:p>
    <w:bookmarkEnd w:id="52"/>
    <w:bookmarkStart w:name="z67" w:id="53"/>
    <w:p>
      <w:pPr>
        <w:spacing w:after="0"/>
        <w:ind w:left="0"/>
        <w:jc w:val="both"/>
      </w:pPr>
      <w:r>
        <w:rPr>
          <w:rFonts w:ascii="Times New Roman"/>
          <w:b w:val="false"/>
          <w:i w:val="false"/>
          <w:color w:val="000000"/>
          <w:sz w:val="28"/>
        </w:rPr>
        <w:t>
      32-2) аудиторлық тексерулердің орта мерзімді жоспарын және ішкі аудит бөлімшесінің жылдық есебін бекітеді;";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69" w:id="54"/>
    <w:p>
      <w:pPr>
        <w:spacing w:after="0"/>
        <w:ind w:left="0"/>
        <w:jc w:val="both"/>
      </w:pPr>
      <w:r>
        <w:rPr>
          <w:rFonts w:ascii="Times New Roman"/>
          <w:b w:val="false"/>
          <w:i w:val="false"/>
          <w:color w:val="000000"/>
          <w:sz w:val="28"/>
        </w:rPr>
        <w:t>
      "24. Агенттік Қазақстан Республикасының атынан Агенттіктің құқықтық актілерінде айқындалатын тәртіппен өзіне бекітілген, өз балансында тұрған мүлікті иелену, пайдалану және оған билік ету құқығын дербес жүзеге асырады.".</w:t>
      </w:r>
    </w:p>
    <w:bookmarkEnd w:id="54"/>
    <w:bookmarkStart w:name="z70" w:id="55"/>
    <w:p>
      <w:pPr>
        <w:spacing w:after="0"/>
        <w:ind w:left="0"/>
        <w:jc w:val="both"/>
      </w:pPr>
      <w:r>
        <w:rPr>
          <w:rFonts w:ascii="Times New Roman"/>
          <w:b w:val="false"/>
          <w:i w:val="false"/>
          <w:color w:val="000000"/>
          <w:sz w:val="28"/>
        </w:rPr>
        <w:t>
      2. Осы Жарлық:</w:t>
      </w:r>
    </w:p>
    <w:bookmarkEnd w:id="55"/>
    <w:bookmarkStart w:name="z71" w:id="56"/>
    <w:p>
      <w:pPr>
        <w:spacing w:after="0"/>
        <w:ind w:left="0"/>
        <w:jc w:val="both"/>
      </w:pPr>
      <w:r>
        <w:rPr>
          <w:rFonts w:ascii="Times New Roman"/>
          <w:b w:val="false"/>
          <w:i w:val="false"/>
          <w:color w:val="000000"/>
          <w:sz w:val="28"/>
        </w:rPr>
        <w:t xml:space="preserve">
      осы Жарлықтың 2024 жылғы 20 тамыздан бастап қолданысқа енгізілетін </w:t>
      </w:r>
      <w:r>
        <w:rPr>
          <w:rFonts w:ascii="Times New Roman"/>
          <w:b w:val="false"/>
          <w:i w:val="false"/>
          <w:color w:val="000000"/>
          <w:sz w:val="28"/>
        </w:rPr>
        <w:t>1-тармағының</w:t>
      </w:r>
      <w:r>
        <w:rPr>
          <w:rFonts w:ascii="Times New Roman"/>
          <w:b w:val="false"/>
          <w:i w:val="false"/>
          <w:color w:val="000000"/>
          <w:sz w:val="28"/>
        </w:rPr>
        <w:t xml:space="preserve"> он бірінші, он екінші, он үшінші, он төртінші, он бесінші, он алтыншы, он жетінші, он сегізінші, он тоғызыншы, жиырмасыншы, жиырма үшінші, жиырма төртінші, жиырма алтыншы, отыз төртінші, отыз бесінші, отыз сегізінші, отыз тоғызыншы және қырқыншы абзацтарын; </w:t>
      </w:r>
    </w:p>
    <w:bookmarkEnd w:id="56"/>
    <w:bookmarkStart w:name="z72" w:id="57"/>
    <w:p>
      <w:pPr>
        <w:spacing w:after="0"/>
        <w:ind w:left="0"/>
        <w:jc w:val="both"/>
      </w:pPr>
      <w:r>
        <w:rPr>
          <w:rFonts w:ascii="Times New Roman"/>
          <w:b w:val="false"/>
          <w:i w:val="false"/>
          <w:color w:val="000000"/>
          <w:sz w:val="28"/>
        </w:rPr>
        <w:t xml:space="preserve">
      осы Жарлықтың 2024 жылғы 1 қыркүйектен бастап қолданысқа енгізілетін </w:t>
      </w:r>
      <w:r>
        <w:rPr>
          <w:rFonts w:ascii="Times New Roman"/>
          <w:b w:val="false"/>
          <w:i w:val="false"/>
          <w:color w:val="000000"/>
          <w:sz w:val="28"/>
        </w:rPr>
        <w:t>1-тармағының</w:t>
      </w:r>
      <w:r>
        <w:rPr>
          <w:rFonts w:ascii="Times New Roman"/>
          <w:b w:val="false"/>
          <w:i w:val="false"/>
          <w:color w:val="000000"/>
          <w:sz w:val="28"/>
        </w:rPr>
        <w:t xml:space="preserve"> жиырма жетінші абзацын;</w:t>
      </w:r>
    </w:p>
    <w:bookmarkEnd w:id="57"/>
    <w:bookmarkStart w:name="z73" w:id="58"/>
    <w:p>
      <w:pPr>
        <w:spacing w:after="0"/>
        <w:ind w:left="0"/>
        <w:jc w:val="both"/>
      </w:pPr>
      <w:r>
        <w:rPr>
          <w:rFonts w:ascii="Times New Roman"/>
          <w:b w:val="false"/>
          <w:i w:val="false"/>
          <w:color w:val="000000"/>
          <w:sz w:val="28"/>
        </w:rPr>
        <w:t>
      осы Жарлықтың 2024 жылғы 1 қазаннан бастап қолданысқа енгізілетін 1-тармағының отыз алтыншы және отыз жетінші абзацтарын;</w:t>
      </w:r>
    </w:p>
    <w:bookmarkEnd w:id="58"/>
    <w:bookmarkStart w:name="z74" w:id="59"/>
    <w:p>
      <w:pPr>
        <w:spacing w:after="0"/>
        <w:ind w:left="0"/>
        <w:jc w:val="both"/>
      </w:pPr>
      <w:r>
        <w:rPr>
          <w:rFonts w:ascii="Times New Roman"/>
          <w:b w:val="false"/>
          <w:i w:val="false"/>
          <w:color w:val="000000"/>
          <w:sz w:val="28"/>
        </w:rPr>
        <w:t>
      осы Жарлықтың 2024 жылғы 21 қазаннан бастап қолданысқа енгізілетін 1-тармағының сегізінші, тоғызыншы және оныншы абзацтарын;</w:t>
      </w:r>
    </w:p>
    <w:bookmarkEnd w:id="59"/>
    <w:bookmarkStart w:name="z75" w:id="60"/>
    <w:p>
      <w:pPr>
        <w:spacing w:after="0"/>
        <w:ind w:left="0"/>
        <w:jc w:val="both"/>
      </w:pPr>
      <w:r>
        <w:rPr>
          <w:rFonts w:ascii="Times New Roman"/>
          <w:b w:val="false"/>
          <w:i w:val="false"/>
          <w:color w:val="000000"/>
          <w:sz w:val="28"/>
        </w:rPr>
        <w:t xml:space="preserve">
      осы Жарлықтың 2024 жылғы 21 желтоқсаннан бастап қолданысқа енгізілетін 1-тармағының жиырма сегізінші және жиырма тоғызыншы абзацтарын қоспағанда, алғашқы ресми жарияланған күнінен кейін күнтізбелік он күн өткен соң қолданысқа енгізіледі. </w:t>
      </w:r>
    </w:p>
    <w:bookmarkEnd w:id="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