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82d8" w14:textId="5038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15 тамыздағы № 305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 мынадай редакцияда жазылсын:</w:t>
      </w:r>
    </w:p>
    <w:bookmarkEnd w:id="3"/>
    <w:p>
      <w:pPr>
        <w:spacing w:after="0"/>
        <w:ind w:left="0"/>
        <w:jc w:val="both"/>
      </w:pPr>
      <w:r>
        <w:rPr>
          <w:rFonts w:ascii="Times New Roman"/>
          <w:b w:val="false"/>
          <w:i w:val="false"/>
          <w:color w:val="000000"/>
          <w:sz w:val="28"/>
        </w:rPr>
        <w:t>
      "Қазақстан Ұлттық Банкінің төлемдер мен ақша аударымдарын жүзеге асыру кезінде төлем және өзге де құжаттарды қолдануы, Қазақстан Ұлттық Банкінің операциялық күнін ұйымдастыру және басқару, Қазақстан Ұлттық Банкінің және (немесе) оның еншілес ұйымының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Start w:name="z4"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Банкінің </w:t>
      </w:r>
      <w:r>
        <w:rPr>
          <w:rFonts w:ascii="Times New Roman"/>
          <w:b w:val="false"/>
          <w:i w:val="false"/>
          <w:color w:val="000000"/>
          <w:sz w:val="28"/>
        </w:rPr>
        <w:t>құрылымында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алып тасталсын.</w:t>
      </w:r>
    </w:p>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