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00be" w14:textId="0b60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2023 жылғы 22 мамырдағы № 226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4"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 xml:space="preserve">ҚАУЛЫ </w:t>
      </w:r>
      <w:r>
        <w:rPr>
          <w:rFonts w:ascii="Times New Roman"/>
          <w:b w:val="false"/>
          <w:i w:val="false"/>
          <w:color w:val="000000"/>
          <w:sz w:val="28"/>
        </w:rPr>
        <w:t>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2014 жылғы 29 мамырдағы Еуразиялық экономикалық одақ туралы шартқа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2014 жылғы 29 мамырдағы Еуразиялық экономикалық одақ туралы шартқа өзгерістер енгізу туралы хаттамаға Қазақстан Республикасының атынан қол қойылсын.</w:t>
      </w:r>
    </w:p>
    <w:bookmarkEnd w:id="2"/>
    <w:bookmarkStart w:name="z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22 мамырдағы</w:t>
            </w:r>
            <w:r>
              <w:br/>
            </w:r>
            <w:r>
              <w:rPr>
                <w:rFonts w:ascii="Times New Roman"/>
                <w:b w:val="false"/>
                <w:i w:val="false"/>
                <w:color w:val="000000"/>
                <w:sz w:val="20"/>
              </w:rPr>
              <w:t>№ 226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туралы ХАТТАМА</w:t>
      </w:r>
    </w:p>
    <w:bookmarkEnd w:id="4"/>
    <w:bookmarkStart w:name="z10" w:id="5"/>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5"/>
    <w:bookmarkStart w:name="z11"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w:t>
      </w:r>
    </w:p>
    <w:bookmarkEnd w:id="6"/>
    <w:bookmarkStart w:name="z12" w:id="7"/>
    <w:p>
      <w:pPr>
        <w:spacing w:after="0"/>
        <w:ind w:left="0"/>
        <w:jc w:val="both"/>
      </w:pPr>
      <w:r>
        <w:rPr>
          <w:rFonts w:ascii="Times New Roman"/>
          <w:b w:val="false"/>
          <w:i w:val="false"/>
          <w:color w:val="000000"/>
          <w:sz w:val="28"/>
        </w:rPr>
        <w:t>
      төмендегілер туралы келісті:</w:t>
      </w:r>
    </w:p>
    <w:bookmarkEnd w:id="7"/>
    <w:bookmarkStart w:name="z13" w:id="8"/>
    <w:p>
      <w:pPr>
        <w:spacing w:after="0"/>
        <w:ind w:left="0"/>
        <w:jc w:val="left"/>
      </w:pPr>
      <w:r>
        <w:rPr>
          <w:rFonts w:ascii="Times New Roman"/>
          <w:b/>
          <w:i w:val="false"/>
          <w:color w:val="000000"/>
        </w:rPr>
        <w:t xml:space="preserve"> 1-бап</w:t>
      </w:r>
    </w:p>
    <w:bookmarkEnd w:id="8"/>
    <w:bookmarkStart w:name="z14" w:id="9"/>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End w:id="9"/>
    <w:bookmarkStart w:name="z15" w:id="10"/>
    <w:p>
      <w:pPr>
        <w:spacing w:after="0"/>
        <w:ind w:left="0"/>
        <w:jc w:val="both"/>
      </w:pPr>
      <w:r>
        <w:rPr>
          <w:rFonts w:ascii="Times New Roman"/>
          <w:b w:val="false"/>
          <w:i w:val="false"/>
          <w:color w:val="000000"/>
          <w:sz w:val="28"/>
        </w:rPr>
        <w:t xml:space="preserve">
      1) 53-баптың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абзацпен толықтырылсын:</w:t>
      </w:r>
    </w:p>
    <w:bookmarkEnd w:id="10"/>
    <w:p>
      <w:pPr>
        <w:spacing w:after="0"/>
        <w:ind w:left="0"/>
        <w:jc w:val="both"/>
      </w:pPr>
      <w:r>
        <w:rPr>
          <w:rFonts w:ascii="Times New Roman"/>
          <w:b w:val="false"/>
          <w:i w:val="false"/>
          <w:color w:val="000000"/>
          <w:sz w:val="28"/>
        </w:rPr>
        <w:t>
      "Ұқсас (салыстырмалы) реттеуді белгілеу мақсатында мүше мемлекеттердің заңнамасында өнімге қойылатын міндетті талаптарды, сәйкестікті міндетті бағалауды жүргізу қағидалары мен рәсімдерін бұзғаны үшін жауапкершілікті белгілеуге қатысты жалпы қағидаттар мен тәсілдерді Жоғары кеңес айқындайды.";</w:t>
      </w:r>
    </w:p>
    <w:bookmarkStart w:name="z16" w:id="11"/>
    <w:p>
      <w:pPr>
        <w:spacing w:after="0"/>
        <w:ind w:left="0"/>
        <w:jc w:val="both"/>
      </w:pPr>
      <w:r>
        <w:rPr>
          <w:rFonts w:ascii="Times New Roman"/>
          <w:b w:val="false"/>
          <w:i w:val="false"/>
          <w:color w:val="000000"/>
          <w:sz w:val="28"/>
        </w:rPr>
        <w:t xml:space="preserve">
      2) XI бөлімнің </w:t>
      </w:r>
      <w:r>
        <w:rPr>
          <w:rFonts w:ascii="Times New Roman"/>
          <w:b w:val="false"/>
          <w:i w:val="false"/>
          <w:color w:val="000000"/>
          <w:sz w:val="28"/>
        </w:rPr>
        <w:t>атауы</w:t>
      </w:r>
      <w:r>
        <w:rPr>
          <w:rFonts w:ascii="Times New Roman"/>
          <w:b w:val="false"/>
          <w:i w:val="false"/>
          <w:color w:val="000000"/>
          <w:sz w:val="28"/>
        </w:rPr>
        <w:t xml:space="preserve"> ", шұғыл фитосанитариялық шаралар" деген сөздермен толықтырылсын;</w:t>
      </w:r>
    </w:p>
    <w:bookmarkEnd w:id="11"/>
    <w:bookmarkStart w:name="z17" w:id="12"/>
    <w:p>
      <w:pPr>
        <w:spacing w:after="0"/>
        <w:ind w:left="0"/>
        <w:jc w:val="both"/>
      </w:pPr>
      <w:r>
        <w:rPr>
          <w:rFonts w:ascii="Times New Roman"/>
          <w:b w:val="false"/>
          <w:i w:val="false"/>
          <w:color w:val="000000"/>
          <w:sz w:val="28"/>
        </w:rPr>
        <w:t>
      3) мынадай мазмұндағы 59</w:t>
      </w:r>
      <w:r>
        <w:rPr>
          <w:rFonts w:ascii="Times New Roman"/>
          <w:b w:val="false"/>
          <w:i w:val="false"/>
          <w:color w:val="000000"/>
          <w:vertAlign w:val="superscript"/>
        </w:rPr>
        <w:t>1</w:t>
      </w:r>
      <w:r>
        <w:rPr>
          <w:rFonts w:ascii="Times New Roman"/>
          <w:b w:val="false"/>
          <w:i w:val="false"/>
          <w:color w:val="000000"/>
          <w:sz w:val="28"/>
        </w:rPr>
        <w:t>-баппен толықтырылсын:</w:t>
      </w:r>
    </w:p>
    <w:bookmarkEnd w:id="12"/>
    <w:p>
      <w:pPr>
        <w:spacing w:after="0"/>
        <w:ind w:left="0"/>
        <w:jc w:val="left"/>
      </w:pPr>
      <w:r>
        <w:rPr>
          <w:rFonts w:ascii="Times New Roman"/>
          <w:b/>
          <w:i w:val="false"/>
          <w:color w:val="000000"/>
        </w:rPr>
        <w:t xml:space="preserve"> "59</w:t>
      </w:r>
      <w:r>
        <w:rPr>
          <w:rFonts w:ascii="Times New Roman"/>
          <w:b/>
          <w:i w:val="false"/>
          <w:color w:val="000000"/>
          <w:vertAlign w:val="superscript"/>
        </w:rPr>
        <w:t>1</w:t>
      </w:r>
      <w:r>
        <w:rPr>
          <w:rFonts w:ascii="Times New Roman"/>
          <w:b/>
          <w:i w:val="false"/>
          <w:color w:val="000000"/>
        </w:rPr>
        <w:t>-бап Шұғыл фитосанитариялық шаралар</w:t>
      </w:r>
    </w:p>
    <w:p>
      <w:pPr>
        <w:spacing w:after="0"/>
        <w:ind w:left="0"/>
        <w:jc w:val="both"/>
      </w:pPr>
      <w:r>
        <w:rPr>
          <w:rFonts w:ascii="Times New Roman"/>
          <w:b w:val="false"/>
          <w:i w:val="false"/>
          <w:color w:val="000000"/>
          <w:sz w:val="28"/>
        </w:rPr>
        <w:t>
      1. Шұғыл фитосанитариялық шаралар Одақтың карантиндік объектілерінің бірыңғай тізбесіне енгізілмеген және фитосанитариялық қауіп төндіретін зиянды организмдерге қатысты тиісті зиянды организмдер көрсетілген тізбеге енгізілгенге дейінгі кезеңге не зиянды организмдерге қатысты мұндай қауіптің жоқтығын растайтын фитосанитариялық қауіпті талдау нәтижесі алынғанға дейін қолданылады.</w:t>
      </w:r>
    </w:p>
    <w:p>
      <w:pPr>
        <w:spacing w:after="0"/>
        <w:ind w:left="0"/>
        <w:jc w:val="both"/>
      </w:pPr>
      <w:r>
        <w:rPr>
          <w:rFonts w:ascii="Times New Roman"/>
          <w:b w:val="false"/>
          <w:i w:val="false"/>
          <w:color w:val="000000"/>
          <w:sz w:val="28"/>
        </w:rPr>
        <w:t>
      2. Мүше мемлекет мынадай жағдайларда:</w:t>
      </w:r>
    </w:p>
    <w:p>
      <w:pPr>
        <w:spacing w:after="0"/>
        <w:ind w:left="0"/>
        <w:jc w:val="both"/>
      </w:pPr>
      <w:r>
        <w:rPr>
          <w:rFonts w:ascii="Times New Roman"/>
          <w:b w:val="false"/>
          <w:i w:val="false"/>
          <w:color w:val="000000"/>
          <w:sz w:val="28"/>
        </w:rPr>
        <w:t>
      1) фитосанитариялық шараларды қолданудың тиісті және жеткілікті ғылыми негіздемесі болмағанда немесе тиісті халықаралық ұйымдардан, мүше мемлекеттерден, сондай-ақ үшінші елдерден қабылданатын фитосанитариялық шаралар туралы ресми ақпарат алған кезде мұндай негіздемені қажетті мерзімдерде ұсыну мүмкін болмағанда;</w:t>
      </w:r>
    </w:p>
    <w:p>
      <w:pPr>
        <w:spacing w:after="0"/>
        <w:ind w:left="0"/>
        <w:jc w:val="both"/>
      </w:pPr>
      <w:r>
        <w:rPr>
          <w:rFonts w:ascii="Times New Roman"/>
          <w:b w:val="false"/>
          <w:i w:val="false"/>
          <w:color w:val="000000"/>
          <w:sz w:val="28"/>
        </w:rPr>
        <w:t>
      2) зиянды организмдерге қатысты осындай қауіптің болуын растайтын фитосанитариялық тәуекелді талдау нәтижесін алғанда шұғыл фитосанитариялық шараларды енгізуге құқылы.</w:t>
      </w:r>
    </w:p>
    <w:p>
      <w:pPr>
        <w:spacing w:after="0"/>
        <w:ind w:left="0"/>
        <w:jc w:val="both"/>
      </w:pPr>
      <w:r>
        <w:rPr>
          <w:rFonts w:ascii="Times New Roman"/>
          <w:b w:val="false"/>
          <w:i w:val="false"/>
          <w:color w:val="000000"/>
          <w:sz w:val="28"/>
        </w:rPr>
        <w:t>
      3. Шұғыл фитосанитариялық шараны енгізетін мүше мемлекет бұл туралы Комиссияны, басқа мүше мемлекеттерді хабардар етеді және Одақтың кедендік аумағында осындай шараны енгізу туралы тиісті негіздемені ұсына отырып, Комиссияға ұсыныс енгізеді.</w:t>
      </w:r>
    </w:p>
    <w:p>
      <w:pPr>
        <w:spacing w:after="0"/>
        <w:ind w:left="0"/>
        <w:jc w:val="both"/>
      </w:pPr>
      <w:r>
        <w:rPr>
          <w:rFonts w:ascii="Times New Roman"/>
          <w:b w:val="false"/>
          <w:i w:val="false"/>
          <w:color w:val="000000"/>
          <w:sz w:val="28"/>
        </w:rPr>
        <w:t>
      Комиссия мүше мемлекеттердің шұғыл фитосанитариялық шараны енгізу туралы ұсыныстарын қарайды және қарау қорытындысы бойынша Одақтың кедендік аумағында осындай шараны енгізу туралы шешім қабылдауы мүмкін.</w:t>
      </w:r>
    </w:p>
    <w:p>
      <w:pPr>
        <w:spacing w:after="0"/>
        <w:ind w:left="0"/>
        <w:jc w:val="both"/>
      </w:pPr>
      <w:r>
        <w:rPr>
          <w:rFonts w:ascii="Times New Roman"/>
          <w:b w:val="false"/>
          <w:i w:val="false"/>
          <w:color w:val="000000"/>
          <w:sz w:val="28"/>
        </w:rPr>
        <w:t>
      4. Мүше мемлекеттер Комиссия бекітетін тәртіппен шұғыл фитосанитариялық шараларды енгізу мәселелері бойынша өзара іс-қимылды жүзеге асырады.";</w:t>
      </w:r>
    </w:p>
    <w:bookmarkStart w:name="z18"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61-бап</w:t>
      </w:r>
      <w:r>
        <w:rPr>
          <w:rFonts w:ascii="Times New Roman"/>
          <w:b w:val="false"/>
          <w:i w:val="false"/>
          <w:color w:val="000000"/>
          <w:sz w:val="28"/>
        </w:rPr>
        <w:t xml:space="preserve"> мынадай мазмұндағы 3 және 4-тармақтармен толықтырылсын:</w:t>
      </w:r>
    </w:p>
    <w:bookmarkEnd w:id="13"/>
    <w:p>
      <w:pPr>
        <w:spacing w:after="0"/>
        <w:ind w:left="0"/>
        <w:jc w:val="both"/>
      </w:pPr>
      <w:r>
        <w:rPr>
          <w:rFonts w:ascii="Times New Roman"/>
          <w:b w:val="false"/>
          <w:i w:val="false"/>
          <w:color w:val="000000"/>
          <w:sz w:val="28"/>
        </w:rPr>
        <w:t>
      "3. Тұтынушылардың құқықтарын қорғау саласында келісілген саясат жүргізу шеңберінде Комиссия мүше мемлекеттермен бірлесіп мүше мемлекеттердің тұтынушылардың құқықтарын қорғау саласындағы бірлескен іс-қимыл бағдарламасын әзірлейді, оны Үкіметаралық кеңес бекітеді.</w:t>
      </w:r>
    </w:p>
    <w:p>
      <w:pPr>
        <w:spacing w:after="0"/>
        <w:ind w:left="0"/>
        <w:jc w:val="both"/>
      </w:pPr>
      <w:r>
        <w:rPr>
          <w:rFonts w:ascii="Times New Roman"/>
          <w:b w:val="false"/>
          <w:i w:val="false"/>
          <w:color w:val="000000"/>
          <w:sz w:val="28"/>
        </w:rPr>
        <w:t>
      4. Комиссия мүше мемлекеттермен бірлесін, мүше мемлекеттердің тұтынушылардың құқықтарын қорғау саласындағы бірлескен іс-қимыл бағдарламасының іске асырылуының мониторингін жүзеге асырады.";</w:t>
      </w:r>
    </w:p>
    <w:bookmarkStart w:name="z19" w:id="14"/>
    <w:p>
      <w:pPr>
        <w:spacing w:after="0"/>
        <w:ind w:left="0"/>
        <w:jc w:val="both"/>
      </w:pPr>
      <w:r>
        <w:rPr>
          <w:rFonts w:ascii="Times New Roman"/>
          <w:b w:val="false"/>
          <w:i w:val="false"/>
          <w:color w:val="000000"/>
          <w:sz w:val="28"/>
        </w:rPr>
        <w:t xml:space="preserve">
      5) 109-баптың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сөйлеммен толықтырылсын:</w:t>
      </w:r>
    </w:p>
    <w:bookmarkEnd w:id="14"/>
    <w:p>
      <w:pPr>
        <w:spacing w:after="0"/>
        <w:ind w:left="0"/>
        <w:jc w:val="both"/>
      </w:pPr>
      <w:r>
        <w:rPr>
          <w:rFonts w:ascii="Times New Roman"/>
          <w:b w:val="false"/>
          <w:i w:val="false"/>
          <w:color w:val="000000"/>
          <w:sz w:val="28"/>
        </w:rPr>
        <w:t>
      "Мұндай өтініш жасау рәсімі, сондай-ақ байқаушы мемлекеттің мәртебесіне байланысты өзге де мәселелер Жоғары кеңес бекітетін Ережеде айқындалады.";</w:t>
      </w:r>
    </w:p>
    <w:bookmarkStart w:name="z20" w:id="15"/>
    <w:p>
      <w:pPr>
        <w:spacing w:after="0"/>
        <w:ind w:left="0"/>
        <w:jc w:val="both"/>
      </w:pPr>
      <w:r>
        <w:rPr>
          <w:rFonts w:ascii="Times New Roman"/>
          <w:b w:val="false"/>
          <w:i w:val="false"/>
          <w:color w:val="000000"/>
          <w:sz w:val="28"/>
        </w:rPr>
        <w:t xml:space="preserve">
      6) Еуразиялық экономикалық комиссия туралы ереженің (көрсетілген Шартқа № 1 қосымша) </w:t>
      </w:r>
      <w:r>
        <w:rPr>
          <w:rFonts w:ascii="Times New Roman"/>
          <w:b w:val="false"/>
          <w:i w:val="false"/>
          <w:color w:val="000000"/>
          <w:sz w:val="28"/>
        </w:rPr>
        <w:t>3-тармағының</w:t>
      </w:r>
      <w:r>
        <w:rPr>
          <w:rFonts w:ascii="Times New Roman"/>
          <w:b w:val="false"/>
          <w:i w:val="false"/>
          <w:color w:val="000000"/>
          <w:sz w:val="28"/>
        </w:rPr>
        <w:t xml:space="preserve"> 4) тармақшасы ", шұғыл фитосанитариялық шаралар" деген сөздермен толықтырылсын;</w:t>
      </w:r>
    </w:p>
    <w:bookmarkEnd w:id="15"/>
    <w:bookmarkStart w:name="z21" w:id="16"/>
    <w:p>
      <w:pPr>
        <w:spacing w:after="0"/>
        <w:ind w:left="0"/>
        <w:jc w:val="both"/>
      </w:pPr>
      <w:r>
        <w:rPr>
          <w:rFonts w:ascii="Times New Roman"/>
          <w:b w:val="false"/>
          <w:i w:val="false"/>
          <w:color w:val="000000"/>
          <w:sz w:val="28"/>
        </w:rPr>
        <w:t xml:space="preserve">
      7) Еуразиялық экономикалық одақ шеңберіндегі ақпараттық-коммуникациялық технологиялар және ақпараттық өзара іс-қимыл туралы хаттаманың (көрсетілген Шартқа № 3 қосымша) </w:t>
      </w:r>
      <w:r>
        <w:rPr>
          <w:rFonts w:ascii="Times New Roman"/>
          <w:b w:val="false"/>
          <w:i w:val="false"/>
          <w:color w:val="000000"/>
          <w:sz w:val="28"/>
        </w:rPr>
        <w:t>2-тармағының</w:t>
      </w:r>
      <w:r>
        <w:rPr>
          <w:rFonts w:ascii="Times New Roman"/>
          <w:b w:val="false"/>
          <w:i w:val="false"/>
          <w:color w:val="000000"/>
          <w:sz w:val="28"/>
        </w:rPr>
        <w:t xml:space="preserve"> он тоғызыншы абзацы "уәкілетті органдар" деген сөздерден кейін ", сондай-ақ электрондық құжаттарды, ақпаратты электрондық түрде жасау, жөнелту, беру және алу процесінде шаруашылық жүргізуші субъектілер мен уәкілетті органдар" деген сөздермен толықтырылсын;</w:t>
      </w:r>
    </w:p>
    <w:bookmarkEnd w:id="16"/>
    <w:bookmarkStart w:name="z22" w:id="17"/>
    <w:p>
      <w:pPr>
        <w:spacing w:after="0"/>
        <w:ind w:left="0"/>
        <w:jc w:val="both"/>
      </w:pPr>
      <w:r>
        <w:rPr>
          <w:rFonts w:ascii="Times New Roman"/>
          <w:b w:val="false"/>
          <w:i w:val="false"/>
          <w:color w:val="000000"/>
          <w:sz w:val="28"/>
        </w:rPr>
        <w:t xml:space="preserve">
      8)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w:t>
      </w:r>
      <w:r>
        <w:rPr>
          <w:rFonts w:ascii="Times New Roman"/>
          <w:b w:val="false"/>
          <w:i w:val="false"/>
          <w:color w:val="000000"/>
          <w:sz w:val="28"/>
        </w:rPr>
        <w:t>хаттамада</w:t>
      </w:r>
      <w:r>
        <w:rPr>
          <w:rFonts w:ascii="Times New Roman"/>
          <w:b w:val="false"/>
          <w:i w:val="false"/>
          <w:color w:val="000000"/>
          <w:sz w:val="28"/>
        </w:rPr>
        <w:t xml:space="preserve"> (көрсетілген Шартқа № 5 қосымша):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4" w:id="18"/>
    <w:p>
      <w:pPr>
        <w:spacing w:after="0"/>
        <w:ind w:left="0"/>
        <w:jc w:val="both"/>
      </w:pPr>
      <w:r>
        <w:rPr>
          <w:rFonts w:ascii="Times New Roman"/>
          <w:b w:val="false"/>
          <w:i w:val="false"/>
          <w:color w:val="000000"/>
          <w:sz w:val="28"/>
        </w:rPr>
        <w:t>
      екінші абзац "корреспонденттік шоты" деген сөздерден кейін "(бірыңғай қазынашылық шоты)" деген сөздермен толықтырылсын;</w:t>
      </w:r>
    </w:p>
    <w:bookmarkEnd w:id="18"/>
    <w:bookmarkStart w:name="z25" w:id="19"/>
    <w:p>
      <w:pPr>
        <w:spacing w:after="0"/>
        <w:ind w:left="0"/>
        <w:jc w:val="both"/>
      </w:pPr>
      <w:r>
        <w:rPr>
          <w:rFonts w:ascii="Times New Roman"/>
          <w:b w:val="false"/>
          <w:i w:val="false"/>
          <w:color w:val="000000"/>
          <w:sz w:val="28"/>
        </w:rPr>
        <w:t>
      жетінші абзац "кассалық" деген сөзден кейін "(қазынашылық)" деген сөзбен толықтырылсын;</w:t>
      </w:r>
    </w:p>
    <w:bookmarkEnd w:id="19"/>
    <w:bookmarkStart w:name="z26" w:id="20"/>
    <w:p>
      <w:pPr>
        <w:spacing w:after="0"/>
        <w:ind w:left="0"/>
        <w:jc w:val="both"/>
      </w:pPr>
      <w:r>
        <w:rPr>
          <w:rFonts w:ascii="Times New Roman"/>
          <w:b w:val="false"/>
          <w:i w:val="false"/>
          <w:color w:val="000000"/>
          <w:sz w:val="28"/>
        </w:rPr>
        <w:t>
      9) Үшінші елдерге қатысты тарифтік емес реттеу шаралары туралы хаттамада (көрсетілген Шартқа № 7 қосымша):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мазмұндағы абзацтармен толықтырылсын:</w:t>
      </w:r>
    </w:p>
    <w:bookmarkStart w:name="z28" w:id="21"/>
    <w:p>
      <w:pPr>
        <w:spacing w:after="0"/>
        <w:ind w:left="0"/>
        <w:jc w:val="both"/>
      </w:pPr>
      <w:r>
        <w:rPr>
          <w:rFonts w:ascii="Times New Roman"/>
          <w:b w:val="false"/>
          <w:i w:val="false"/>
          <w:color w:val="000000"/>
          <w:sz w:val="28"/>
        </w:rPr>
        <w:t>
      "Рұқсат беру (ресімдеу) тәртібін, оның электрондық құжат нысанындағы құрылымы мен форматын Комиссия бекітеді, ал олар бекітілгенге дейін мүше мемлекеттің заңнамасына сәйкес айқындалады.</w:t>
      </w:r>
    </w:p>
    <w:bookmarkEnd w:id="21"/>
    <w:bookmarkStart w:name="z29" w:id="22"/>
    <w:p>
      <w:pPr>
        <w:spacing w:after="0"/>
        <w:ind w:left="0"/>
        <w:jc w:val="both"/>
      </w:pPr>
      <w:r>
        <w:rPr>
          <w:rFonts w:ascii="Times New Roman"/>
          <w:b w:val="false"/>
          <w:i w:val="false"/>
          <w:color w:val="000000"/>
          <w:sz w:val="28"/>
        </w:rPr>
        <w:t>
      Бір мүше мемлекеттің уәкілетті органы берген рұқсаттарды барлық басқа мүше мемлекеттер таниды.";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35-тармақтағы</w:t>
      </w:r>
      <w:r>
        <w:rPr>
          <w:rFonts w:ascii="Times New Roman"/>
          <w:b w:val="false"/>
          <w:i w:val="false"/>
          <w:color w:val="000000"/>
          <w:sz w:val="28"/>
        </w:rPr>
        <w:t xml:space="preserve"> "қосымшаға сәйкес" деген сөздер "Хаттаманың 48-тармағында көзделген"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"48. Тауарлардың бірыңғай тізбесіне енгізілген тауарлардың экспортына және (немесе) импортына лицензиялар мен рұқсаттар беру қағидаларын Комиссия бекітеді.</w:t>
      </w:r>
    </w:p>
    <w:bookmarkEnd w:id="23"/>
    <w:bookmarkStart w:name="z33" w:id="24"/>
    <w:p>
      <w:pPr>
        <w:spacing w:after="0"/>
        <w:ind w:left="0"/>
        <w:jc w:val="both"/>
      </w:pPr>
      <w:r>
        <w:rPr>
          <w:rFonts w:ascii="Times New Roman"/>
          <w:b w:val="false"/>
          <w:i w:val="false"/>
          <w:color w:val="000000"/>
          <w:sz w:val="28"/>
        </w:rPr>
        <w:t>
      Лицензия беру (ресімдеу) тәртібін, оның электрондық құжат нысанындағы құрылымы мен форматын Комиссия бекітеді, ал олар бекітілгенге дейін мүше мемлекеттің заңнамасына сәйкес айқындалады.";</w:t>
      </w:r>
    </w:p>
    <w:bookmarkEnd w:id="24"/>
    <w:bookmarkStart w:name="z34" w:id="25"/>
    <w:p>
      <w:pPr>
        <w:spacing w:after="0"/>
        <w:ind w:left="0"/>
        <w:jc w:val="both"/>
      </w:pPr>
      <w:r>
        <w:rPr>
          <w:rFonts w:ascii="Times New Roman"/>
          <w:b w:val="false"/>
          <w:i w:val="false"/>
          <w:color w:val="000000"/>
          <w:sz w:val="28"/>
        </w:rPr>
        <w:t>
      Тауарлардың экспортына және (немесе) импортына лицензиялар және рұқсаттар беру қағидаларының (көрсетілген Хаттамаға қосымша) күші жойылды деп танылсын;</w:t>
      </w:r>
    </w:p>
    <w:bookmarkEnd w:id="25"/>
    <w:bookmarkStart w:name="z35" w:id="26"/>
    <w:p>
      <w:pPr>
        <w:spacing w:after="0"/>
        <w:ind w:left="0"/>
        <w:jc w:val="both"/>
      </w:pPr>
      <w:r>
        <w:rPr>
          <w:rFonts w:ascii="Times New Roman"/>
          <w:b w:val="false"/>
          <w:i w:val="false"/>
          <w:color w:val="000000"/>
          <w:sz w:val="28"/>
        </w:rPr>
        <w:t>
      10) Еуразиялық экономикалық одақ шеңберіндегі техникалық реттеу туралы хаттамада (көрсетілген Шартқа № 9 қосымша):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жиырма сегізінші абзацындағы "сәйкестікті растау және өнімді Одақтың аумағында айналысқа шығару кезінде осы дайындаушының атынан әрекеттерді жүзеге асыратын, сондай-ақ" деген сөздер "осы дайындаушының атынан сәйкестікті бағалауды және өнімді айналысқа шығаруды жүзеге асыратын,"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бесінші абзацы мынадай редакцияда жазылсын:</w:t>
      </w:r>
    </w:p>
    <w:bookmarkStart w:name="z38" w:id="27"/>
    <w:p>
      <w:pPr>
        <w:spacing w:after="0"/>
        <w:ind w:left="0"/>
        <w:jc w:val="both"/>
      </w:pPr>
      <w:r>
        <w:rPr>
          <w:rFonts w:ascii="Times New Roman"/>
          <w:b w:val="false"/>
          <w:i w:val="false"/>
          <w:color w:val="000000"/>
          <w:sz w:val="28"/>
        </w:rPr>
        <w:t>
      "Көрсетілген тізбеге енгізілген стандарттар қолданылмаған жағдайда немесе олар болмаған жағдайда сәйкестікті бағалау Комиссия Кеңесі қабылдайтын ұсынымдар ескеріле отырып, тәуекелдерді талдау негізінде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алтыншы абзацтан кейін мынадай мазмұндағы абзацпен толықтырылсын:</w:t>
      </w:r>
    </w:p>
    <w:bookmarkStart w:name="z40" w:id="28"/>
    <w:p>
      <w:pPr>
        <w:spacing w:after="0"/>
        <w:ind w:left="0"/>
        <w:jc w:val="both"/>
      </w:pPr>
      <w:r>
        <w:rPr>
          <w:rFonts w:ascii="Times New Roman"/>
          <w:b w:val="false"/>
          <w:i w:val="false"/>
          <w:color w:val="000000"/>
          <w:sz w:val="28"/>
        </w:rPr>
        <w:t>
      "Дайындаушылар уәкілеттік берген тұлғалар дайындаушылар уәкілеттік берген тұлғалардың бірыңғай тізіліміне енгізілуге тиіс. Көрсетілген тізілімді қалыптастыру және жүргізу тәртібін Комиссия Кеңесі айқындайды.";</w:t>
      </w:r>
    </w:p>
    <w:bookmarkEnd w:id="28"/>
    <w:bookmarkStart w:name="z41" w:id="29"/>
    <w:p>
      <w:pPr>
        <w:spacing w:after="0"/>
        <w:ind w:left="0"/>
        <w:jc w:val="both"/>
      </w:pPr>
      <w:r>
        <w:rPr>
          <w:rFonts w:ascii="Times New Roman"/>
          <w:b w:val="false"/>
          <w:i w:val="false"/>
          <w:color w:val="000000"/>
          <w:sz w:val="28"/>
        </w:rPr>
        <w:t>
      11) Өлшем бірлігін қамтамасыз ету саласында келісілген саясат жүргізу туралы хаттамада (көрсетілген Шартқа № 10 қосымша):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3" w:id="30"/>
    <w:p>
      <w:pPr>
        <w:spacing w:after="0"/>
        <w:ind w:left="0"/>
        <w:jc w:val="both"/>
      </w:pPr>
      <w:r>
        <w:rPr>
          <w:rFonts w:ascii="Times New Roman"/>
          <w:b w:val="false"/>
          <w:i w:val="false"/>
          <w:color w:val="000000"/>
          <w:sz w:val="28"/>
        </w:rPr>
        <w:t>
      тоғызыншы абзацта "(бастапқы)" деген сөз алып тасталсын;</w:t>
      </w:r>
    </w:p>
    <w:bookmarkEnd w:id="30"/>
    <w:bookmarkStart w:name="z44" w:id="31"/>
    <w:p>
      <w:pPr>
        <w:spacing w:after="0"/>
        <w:ind w:left="0"/>
        <w:jc w:val="both"/>
      </w:pPr>
      <w:r>
        <w:rPr>
          <w:rFonts w:ascii="Times New Roman"/>
          <w:b w:val="false"/>
          <w:i w:val="false"/>
          <w:color w:val="000000"/>
          <w:sz w:val="28"/>
        </w:rPr>
        <w:t>
      он бірінші абзац мынадай редакцияда жазылсын:</w:t>
      </w:r>
    </w:p>
    <w:bookmarkEnd w:id="31"/>
    <w:bookmarkStart w:name="z45" w:id="32"/>
    <w:p>
      <w:pPr>
        <w:spacing w:after="0"/>
        <w:ind w:left="0"/>
        <w:jc w:val="both"/>
      </w:pPr>
      <w:r>
        <w:rPr>
          <w:rFonts w:ascii="Times New Roman"/>
          <w:b w:val="false"/>
          <w:i w:val="false"/>
          <w:color w:val="000000"/>
          <w:sz w:val="28"/>
        </w:rPr>
        <w:t>
      "ұлттық эталон" — мүше мемлекет мемлекеттік немесе шаруашылық қызметте сол тектес шама бірліктерінің басқа эталондарының шамалар мәнін беру үшін негіз ретінде пайдалану үшін таныған шама бірлігінің эталоны, оның ішінде бастапқы шама бірлігінің эталоны;";</w:t>
      </w:r>
    </w:p>
    <w:bookmarkEnd w:id="32"/>
    <w:bookmarkStart w:name="z46" w:id="33"/>
    <w:p>
      <w:pPr>
        <w:spacing w:after="0"/>
        <w:ind w:left="0"/>
        <w:jc w:val="both"/>
      </w:pPr>
      <w:r>
        <w:rPr>
          <w:rFonts w:ascii="Times New Roman"/>
          <w:b w:val="false"/>
          <w:i w:val="false"/>
          <w:color w:val="000000"/>
          <w:sz w:val="28"/>
        </w:rPr>
        <w:t>
      он бірінші абзацтан кейін мынадай мазмұндағы абзацпен толықтырылсын:</w:t>
      </w:r>
    </w:p>
    <w:bookmarkEnd w:id="33"/>
    <w:bookmarkStart w:name="z47" w:id="34"/>
    <w:p>
      <w:pPr>
        <w:spacing w:after="0"/>
        <w:ind w:left="0"/>
        <w:jc w:val="both"/>
      </w:pPr>
      <w:r>
        <w:rPr>
          <w:rFonts w:ascii="Times New Roman"/>
          <w:b w:val="false"/>
          <w:i w:val="false"/>
          <w:color w:val="000000"/>
          <w:sz w:val="28"/>
        </w:rPr>
        <w:t>
      "шаманың негіздемелік мәні" - сол тектес шамалардың мәндерімен салыстыру үшін негіз ретінде қолданылатын шаманың мәні;";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тармақшасындағы және </w:t>
      </w:r>
      <w:r>
        <w:rPr>
          <w:rFonts w:ascii="Times New Roman"/>
          <w:b w:val="false"/>
          <w:i w:val="false"/>
          <w:color w:val="000000"/>
          <w:sz w:val="28"/>
        </w:rPr>
        <w:t>6-тармақтағы</w:t>
      </w:r>
      <w:r>
        <w:rPr>
          <w:rFonts w:ascii="Times New Roman"/>
          <w:b w:val="false"/>
          <w:i w:val="false"/>
          <w:color w:val="000000"/>
          <w:sz w:val="28"/>
        </w:rPr>
        <w:t xml:space="preserve"> "(бастапқы)" деген сөз алып тасталсын;</w:t>
      </w:r>
    </w:p>
    <w:bookmarkStart w:name="z49" w:id="35"/>
    <w:p>
      <w:pPr>
        <w:spacing w:after="0"/>
        <w:ind w:left="0"/>
        <w:jc w:val="both"/>
      </w:pPr>
      <w:r>
        <w:rPr>
          <w:rFonts w:ascii="Times New Roman"/>
          <w:b w:val="false"/>
          <w:i w:val="false"/>
          <w:color w:val="000000"/>
          <w:sz w:val="28"/>
        </w:rPr>
        <w:t xml:space="preserve">
      12) Санитариялық, ветеринариялық-санитариялық және карантиндік фитосанитариялық шараларды қолдану туралы </w:t>
      </w:r>
      <w:r>
        <w:rPr>
          <w:rFonts w:ascii="Times New Roman"/>
          <w:b w:val="false"/>
          <w:i w:val="false"/>
          <w:color w:val="000000"/>
          <w:sz w:val="28"/>
        </w:rPr>
        <w:t>хаттамада</w:t>
      </w:r>
      <w:r>
        <w:rPr>
          <w:rFonts w:ascii="Times New Roman"/>
          <w:b w:val="false"/>
          <w:i w:val="false"/>
          <w:color w:val="000000"/>
          <w:sz w:val="28"/>
        </w:rPr>
        <w:t xml:space="preserve"> (көрсетілген Шартқа № 12 қосымша):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"шараларды" деген сөзден кейін ", шұғыл фитосанитариялық шараларды"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"шараларды" деген сөзден кейін ", шұғыл фитосанитариялық шараларды"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3" w:id="36"/>
    <w:p>
      <w:pPr>
        <w:spacing w:after="0"/>
        <w:ind w:left="0"/>
        <w:jc w:val="both"/>
      </w:pPr>
      <w:r>
        <w:rPr>
          <w:rFonts w:ascii="Times New Roman"/>
          <w:b w:val="false"/>
          <w:i w:val="false"/>
          <w:color w:val="000000"/>
          <w:sz w:val="28"/>
        </w:rPr>
        <w:t>
      бесінші абзацтан кейін мынадай мазмұндағы абзацпен толықтырылсын:</w:t>
      </w:r>
    </w:p>
    <w:bookmarkEnd w:id="36"/>
    <w:p>
      <w:pPr>
        <w:spacing w:after="0"/>
        <w:ind w:left="0"/>
        <w:jc w:val="both"/>
      </w:pPr>
      <w:r>
        <w:rPr>
          <w:rFonts w:ascii="Times New Roman"/>
          <w:b w:val="false"/>
          <w:i w:val="false"/>
          <w:color w:val="000000"/>
          <w:sz w:val="28"/>
        </w:rPr>
        <w:t>
      "зиянды организм" - өсімдіктердің, жануарлардың немесе патогенді агенттердің өсімдіктерге немесе өсімдік өнімдеріне зиян тигізетін кез келген түрі, өзге түрі немесе биотипі;";</w:t>
      </w:r>
    </w:p>
    <w:bookmarkStart w:name="z54" w:id="37"/>
    <w:p>
      <w:pPr>
        <w:spacing w:after="0"/>
        <w:ind w:left="0"/>
        <w:jc w:val="both"/>
      </w:pPr>
      <w:r>
        <w:rPr>
          <w:rFonts w:ascii="Times New Roman"/>
          <w:b w:val="false"/>
          <w:i w:val="false"/>
          <w:color w:val="000000"/>
          <w:sz w:val="28"/>
        </w:rPr>
        <w:t>
      қырқыншы абзацтан кейін мынадай мазмұндағы абзацпен толықтырылсын:</w:t>
      </w:r>
    </w:p>
    <w:bookmarkEnd w:id="37"/>
    <w:p>
      <w:pPr>
        <w:spacing w:after="0"/>
        <w:ind w:left="0"/>
        <w:jc w:val="both"/>
      </w:pPr>
      <w:r>
        <w:rPr>
          <w:rFonts w:ascii="Times New Roman"/>
          <w:b w:val="false"/>
          <w:i w:val="false"/>
          <w:color w:val="000000"/>
          <w:sz w:val="28"/>
        </w:rPr>
        <w:t>
      "фитосанитариялық қауіп" - мүше мемлекеттердің аумақтарында зиянды организмнің интродукциялану және таралу ықтималдығы және мүше мемлекеттер үшін олармен байланысты әлеуетті экономикалық салдардың ауқымы;";</w:t>
      </w:r>
    </w:p>
    <w:bookmarkStart w:name="z55" w:id="38"/>
    <w:p>
      <w:pPr>
        <w:spacing w:after="0"/>
        <w:ind w:left="0"/>
        <w:jc w:val="both"/>
      </w:pPr>
      <w:r>
        <w:rPr>
          <w:rFonts w:ascii="Times New Roman"/>
          <w:b w:val="false"/>
          <w:i w:val="false"/>
          <w:color w:val="000000"/>
          <w:sz w:val="28"/>
        </w:rPr>
        <w:t>
      қырық бірінші абзацтан кейін мынадай мазмұндағы абзацпен толықтырылсын:</w:t>
      </w:r>
    </w:p>
    <w:bookmarkEnd w:id="38"/>
    <w:p>
      <w:pPr>
        <w:spacing w:after="0"/>
        <w:ind w:left="0"/>
        <w:jc w:val="both"/>
      </w:pPr>
      <w:r>
        <w:rPr>
          <w:rFonts w:ascii="Times New Roman"/>
          <w:b w:val="false"/>
          <w:i w:val="false"/>
          <w:color w:val="000000"/>
          <w:sz w:val="28"/>
        </w:rPr>
        <w:t>
      "шұғыл фитосанитариялық шара" - Одақтың кедендік аумағын Одақтың карантиндік объектілерінің бірыңғай тізбесіне енгізілмеген және фитосанитариялық қауіп төндіретін зиянды организмнің әкелінуінен және таралуынан қорғауды қамтамасыз ету мақсатында Еуразиялық экономикалық одақ туралы шартта көзделген жағдайларда шұғыл тәртіппен қолданылатын және осындай қауіпті азайтуға бағытталған, орындау үшін міндетті талаптар, қағидалар мен рәсімдер;";</w:t>
      </w:r>
    </w:p>
    <w:bookmarkStart w:name="z56" w:id="39"/>
    <w:p>
      <w:pPr>
        <w:spacing w:after="0"/>
        <w:ind w:left="0"/>
        <w:jc w:val="both"/>
      </w:pPr>
      <w:r>
        <w:rPr>
          <w:rFonts w:ascii="Times New Roman"/>
          <w:b w:val="false"/>
          <w:i w:val="false"/>
          <w:color w:val="000000"/>
          <w:sz w:val="28"/>
        </w:rPr>
        <w:t xml:space="preserve">
      13) Бәсекелестіктің жалпы қағидаттары мен қағидалары туралы хаттаманың (көрсетілген Шартқа № 19 қосымша) </w:t>
      </w:r>
      <w:r>
        <w:rPr>
          <w:rFonts w:ascii="Times New Roman"/>
          <w:b w:val="false"/>
          <w:i w:val="false"/>
          <w:color w:val="000000"/>
          <w:sz w:val="28"/>
        </w:rPr>
        <w:t>13-тармағының</w:t>
      </w:r>
      <w:r>
        <w:rPr>
          <w:rFonts w:ascii="Times New Roman"/>
          <w:b w:val="false"/>
          <w:i w:val="false"/>
          <w:color w:val="000000"/>
          <w:sz w:val="28"/>
        </w:rPr>
        <w:t xml:space="preserve"> бірінші абзацы мынадай мазмұндағы сөйлеммен толықтырылсын:</w:t>
      </w:r>
    </w:p>
    <w:bookmarkEnd w:id="39"/>
    <w:p>
      <w:pPr>
        <w:spacing w:after="0"/>
        <w:ind w:left="0"/>
        <w:jc w:val="both"/>
      </w:pPr>
      <w:r>
        <w:rPr>
          <w:rFonts w:ascii="Times New Roman"/>
          <w:b w:val="false"/>
          <w:i w:val="false"/>
          <w:color w:val="000000"/>
          <w:sz w:val="28"/>
        </w:rPr>
        <w:t>
      "Бұл жағдайда тиісті сұрау салу Комиссия атынан жіберілген болып есептеледі.";</w:t>
      </w:r>
    </w:p>
    <w:bookmarkStart w:name="z57" w:id="40"/>
    <w:p>
      <w:pPr>
        <w:spacing w:after="0"/>
        <w:ind w:left="0"/>
        <w:jc w:val="both"/>
      </w:pPr>
      <w:r>
        <w:rPr>
          <w:rFonts w:ascii="Times New Roman"/>
          <w:b w:val="false"/>
          <w:i w:val="false"/>
          <w:color w:val="000000"/>
          <w:sz w:val="28"/>
        </w:rPr>
        <w:t xml:space="preserve">
      14) Сатып алуды реттеу тәртібі туралы </w:t>
      </w:r>
      <w:r>
        <w:rPr>
          <w:rFonts w:ascii="Times New Roman"/>
          <w:b w:val="false"/>
          <w:i w:val="false"/>
          <w:color w:val="000000"/>
          <w:sz w:val="28"/>
        </w:rPr>
        <w:t>хаттамада</w:t>
      </w:r>
      <w:r>
        <w:rPr>
          <w:rFonts w:ascii="Times New Roman"/>
          <w:b w:val="false"/>
          <w:i w:val="false"/>
          <w:color w:val="000000"/>
          <w:sz w:val="28"/>
        </w:rPr>
        <w:t xml:space="preserve"> (көрсетілген Шартқа № 25 қосымша):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"Мүше мемлекеттердің әлеуетті өнім берушілері мен өнім берушілерінің электрондық форматта өткізілетін сатып алуға қатысуға кедергісіз қол жеткізуін қамтамасыз ету үшін мүше мемлекеттер мүше мемлекеттердің бірінің заңнамасына сәйкес дайындалған электрондық цифрлық қолтаңбаны (электрондық қолтаңбаны) өзара таниды. Сатып алу мақсаттары үшін бір мүше мемлекеттің заңнамасына сәйкес дайындалған электрондық цифрлық қолтаңбаны (электрондық қолтаңбаны) басқа мүше мемлекеттердің өзара тану қағидаларын Комиссия Кеңесі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20-тармақтағы</w:t>
      </w:r>
      <w:r>
        <w:rPr>
          <w:rFonts w:ascii="Times New Roman"/>
          <w:b w:val="false"/>
          <w:i w:val="false"/>
          <w:color w:val="000000"/>
          <w:sz w:val="28"/>
        </w:rPr>
        <w:t xml:space="preserve"> "уәкілетті реттейтін және (немесе) бақылайтын билік органдарының" деген сөздер "реттеу және (немесе) бақылау функцияларын жүзеге асыратын органдарының"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абзацындағы "Мүше мемлекеттің сатып алу саласындағы уәкілетті реттейтін және (немесе) бақылайтын билік органы" деген сөздер "Мүше мемлекеттің сатып алу саласындағы реттеу және (немесе) бақылау функцияларын жүзеге асыратын органы" деген сөздермен ауыстырылсын;</w:t>
      </w:r>
    </w:p>
    <w:bookmarkStart w:name="z61" w:id="41"/>
    <w:p>
      <w:pPr>
        <w:spacing w:after="0"/>
        <w:ind w:left="0"/>
        <w:jc w:val="both"/>
      </w:pPr>
      <w:r>
        <w:rPr>
          <w:rFonts w:ascii="Times New Roman"/>
          <w:b w:val="false"/>
          <w:i w:val="false"/>
          <w:color w:val="000000"/>
          <w:sz w:val="28"/>
        </w:rPr>
        <w:t xml:space="preserve">
      бір көзден не жалғыз өнім берушіден (орындаушыдан, мердігерден) сатып алуды жүзеге асыру жағдайлары тізбесінің (көрсетілген Хаттамаға № 3 қосымша) </w:t>
      </w:r>
      <w:r>
        <w:rPr>
          <w:rFonts w:ascii="Times New Roman"/>
          <w:b w:val="false"/>
          <w:i w:val="false"/>
          <w:color w:val="000000"/>
          <w:sz w:val="28"/>
        </w:rPr>
        <w:t>27-тармағы</w:t>
      </w:r>
      <w:r>
        <w:rPr>
          <w:rFonts w:ascii="Times New Roman"/>
          <w:b w:val="false"/>
          <w:i w:val="false"/>
          <w:color w:val="000000"/>
          <w:sz w:val="28"/>
        </w:rPr>
        <w:t xml:space="preserve"> мынадай редакцияда жазылсын:</w:t>
      </w:r>
    </w:p>
    <w:bookmarkEnd w:id="41"/>
    <w:p>
      <w:pPr>
        <w:spacing w:after="0"/>
        <w:ind w:left="0"/>
        <w:jc w:val="both"/>
      </w:pPr>
      <w:r>
        <w:rPr>
          <w:rFonts w:ascii="Times New Roman"/>
          <w:b w:val="false"/>
          <w:i w:val="false"/>
          <w:color w:val="000000"/>
          <w:sz w:val="28"/>
        </w:rPr>
        <w:t>
      "27. Белгілі бір өнім берушіден сатып алуды жүзеге асырған тапсырыс берушіде тиісті тауарлардың, жұмыстардың немесе көрсетілетін қызметтердің қосымша санына қажеттіліктің туындауы. Бұл ретте қосымша сатып алынатын тауардың саны не қосымша сатып алынатын жұмыстардың немесе көрсетілетін қызметтердің көлемі сатып алу туралы шартта (келісімшартта) көзделген тауарлар санының не жұмыстар немесе көрсетілетін қызметтер көлемінің 10 пайызынан аспайды (қосымша жеткізілетін тауар не орындалатын жұмыстар немесе көрсетілетін қызметтер бірлігінің бағасы келісімшартта көзделген осындай тауар санына, жұмыс немесе көрсетілетін қызметтер көлеміне келісімшарттың бастапқы бағасын бөлуден бөлек баға ретінде айқындалуға тиіс).";</w:t>
      </w:r>
    </w:p>
    <w:bookmarkStart w:name="z62" w:id="42"/>
    <w:p>
      <w:pPr>
        <w:spacing w:after="0"/>
        <w:ind w:left="0"/>
        <w:jc w:val="both"/>
      </w:pPr>
      <w:r>
        <w:rPr>
          <w:rFonts w:ascii="Times New Roman"/>
          <w:b w:val="false"/>
          <w:i w:val="false"/>
          <w:color w:val="000000"/>
          <w:sz w:val="28"/>
        </w:rPr>
        <w:t xml:space="preserve">
      15) Өнеркәсіптік субсидиялар берудің бірыңғай қағидалары туралы хаттаманың (көрсетілген Шартқа № 28 қосымша) </w:t>
      </w:r>
      <w:r>
        <w:rPr>
          <w:rFonts w:ascii="Times New Roman"/>
          <w:b w:val="false"/>
          <w:i w:val="false"/>
          <w:color w:val="000000"/>
          <w:sz w:val="28"/>
        </w:rPr>
        <w:t>97-тармағының</w:t>
      </w:r>
      <w:r>
        <w:rPr>
          <w:rFonts w:ascii="Times New Roman"/>
          <w:b w:val="false"/>
          <w:i w:val="false"/>
          <w:color w:val="000000"/>
          <w:sz w:val="28"/>
        </w:rPr>
        <w:t xml:space="preserve"> күші жойылды деп танылсын.</w:t>
      </w:r>
    </w:p>
    <w:bookmarkEnd w:id="42"/>
    <w:bookmarkStart w:name="z63" w:id="43"/>
    <w:p>
      <w:pPr>
        <w:spacing w:after="0"/>
        <w:ind w:left="0"/>
        <w:jc w:val="left"/>
      </w:pPr>
      <w:r>
        <w:rPr>
          <w:rFonts w:ascii="Times New Roman"/>
          <w:b/>
          <w:i w:val="false"/>
          <w:color w:val="000000"/>
        </w:rPr>
        <w:t xml:space="preserve"> 2-бап</w:t>
      </w:r>
    </w:p>
    <w:bookmarkEnd w:id="43"/>
    <w:bookmarkStart w:name="z64" w:id="44"/>
    <w:p>
      <w:pPr>
        <w:spacing w:after="0"/>
        <w:ind w:left="0"/>
        <w:jc w:val="both"/>
      </w:pPr>
      <w:r>
        <w:rPr>
          <w:rFonts w:ascii="Times New Roman"/>
          <w:b w:val="false"/>
          <w:i w:val="false"/>
          <w:color w:val="000000"/>
          <w:sz w:val="28"/>
        </w:rPr>
        <w:t>
      Осы Хаттама осы баптың екінші абзацын ескере отырып, оның күшіне енуі үшін қажетті мемлекетішілік рәсімдерді мүше мемлекеттердің орындағаны туралы соңғы жазбаша хабарламаны дипломатиялық арналар арқылы депозитарий алған күннен бастап күшіне енеді.</w:t>
      </w:r>
    </w:p>
    <w:bookmarkEnd w:id="44"/>
    <w:bookmarkStart w:name="z65" w:id="45"/>
    <w:p>
      <w:pPr>
        <w:spacing w:after="0"/>
        <w:ind w:left="0"/>
        <w:jc w:val="both"/>
      </w:pPr>
      <w:r>
        <w:rPr>
          <w:rFonts w:ascii="Times New Roman"/>
          <w:b w:val="false"/>
          <w:i w:val="false"/>
          <w:color w:val="000000"/>
          <w:sz w:val="28"/>
        </w:rPr>
        <w:t>
      Осы Хаттаманың 1-бабының 9-тармағы Еуразиялық экономикалық комиссияның тауарлардың экспортына және (немесе) импортына лицензиялар және рұқсаттар беру қағидаларын бекіту туралы шешімі күшіне енген күннен бастап, бірақ осы Хаттама күшіне енген күннен кейін күшіне енеді.</w:t>
      </w:r>
    </w:p>
    <w:bookmarkEnd w:id="45"/>
    <w:bookmarkStart w:name="z66" w:id="46"/>
    <w:p>
      <w:pPr>
        <w:spacing w:after="0"/>
        <w:ind w:left="0"/>
        <w:jc w:val="both"/>
      </w:pPr>
      <w:r>
        <w:rPr>
          <w:rFonts w:ascii="Times New Roman"/>
          <w:b w:val="false"/>
          <w:i w:val="false"/>
          <w:color w:val="000000"/>
          <w:sz w:val="28"/>
        </w:rPr>
        <w:t>
      20__жылғы "____"________ ____________қаласында орыс тілінде бір төлнұсқа данада жасалды.</w:t>
      </w:r>
    </w:p>
    <w:bookmarkEnd w:id="46"/>
    <w:bookmarkStart w:name="z67" w:id="47"/>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4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