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12b1" w14:textId="1a81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2023 жылғы 10 сәуірдегі № 190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10 сәуірдегі</w:t>
            </w:r>
            <w:r>
              <w:br/>
            </w:r>
            <w:r>
              <w:rPr>
                <w:rFonts w:ascii="Times New Roman"/>
                <w:b w:val="false"/>
                <w:i w:val="false"/>
                <w:color w:val="000000"/>
                <w:sz w:val="20"/>
              </w:rPr>
              <w:t>№ 190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жоғарыда аталған Жарлықпен бекітілген Облыстың, республикалық маңызы бар қаланың, астананың кадр комиссиясының үлгілік лауазымдық </w:t>
      </w:r>
      <w:r>
        <w:rPr>
          <w:rFonts w:ascii="Times New Roman"/>
          <w:b w:val="false"/>
          <w:i w:val="false"/>
          <w:color w:val="000000"/>
          <w:sz w:val="28"/>
        </w:rPr>
        <w:t>құрамында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"Облыстың, республикалық маңызы бар қаланың, астананың мәслихатының хатшысы" деген абзац мынадай редакцияда жазылсын:</w:t>
      </w:r>
    </w:p>
    <w:bookmarkEnd w:id="6"/>
    <w:p>
      <w:pPr>
        <w:spacing w:after="0"/>
        <w:ind w:left="0"/>
        <w:jc w:val="both"/>
      </w:pPr>
      <w:r>
        <w:rPr>
          <w:rFonts w:ascii="Times New Roman"/>
          <w:b w:val="false"/>
          <w:i w:val="false"/>
          <w:color w:val="000000"/>
          <w:sz w:val="28"/>
        </w:rPr>
        <w:t>
      "Облыс, республикалық маңызы бар қала, астана мәслихатының төрағасы".</w:t>
      </w:r>
    </w:p>
    <w:bookmarkStart w:name="z9" w:id="7"/>
    <w:p>
      <w:pPr>
        <w:spacing w:after="0"/>
        <w:ind w:left="0"/>
        <w:jc w:val="both"/>
      </w:pPr>
      <w:r>
        <w:rPr>
          <w:rFonts w:ascii="Times New Roman"/>
          <w:b w:val="false"/>
          <w:i w:val="false"/>
          <w:color w:val="000000"/>
          <w:sz w:val="28"/>
        </w:rPr>
        <w:t xml:space="preserve">
      2.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Жарлығында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жоғарыда аталған Жарлықпен бекітілген Мәслихаттың </w:t>
      </w:r>
      <w:r>
        <w:rPr>
          <w:rFonts w:ascii="Times New Roman"/>
          <w:b w:val="false"/>
          <w:i w:val="false"/>
          <w:color w:val="000000"/>
          <w:sz w:val="28"/>
        </w:rPr>
        <w:t>үлгі регламентінде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бүкіл мәтін бойынша "мәслихат хатшысы", "мәслихат хатшысының", "Мәслихат хатшысы", "мәслихат хатшысына", "мәслихаттарының хатшылары", "Мәслихаттың хатшысы", "мәслихаттың хатшысы", "Мәслихат хатшысының", "мәслихат хатшысын", "мәслихатының хатшысы", "жаңа хатшыны", "мәслихаты хатшысының", "Мәслихат хатшысын" деген сөздер тиісінше "мәслихат төрағасы", "мәслихат төрағасының", "Мәслихат төрағасы", "мәслихат төрағасына", "мәслихаттарының төрағалары", "Мәслихаттың төрағасы", "мәслихаттың төрағасы", "Мәслихат төрағасының", "мәслихат төрағасын", "мәслихатының төрағасы", "жаңа төрағаны", "мәслихаты төрағасының", "Мәслихат төрағасын" деген сөздермен ауыстырылсын.</w:t>
      </w:r>
    </w:p>
    <w:bookmarkEnd w:id="9"/>
    <w:bookmarkStart w:name="z12" w:id="10"/>
    <w:p>
      <w:pPr>
        <w:spacing w:after="0"/>
        <w:ind w:left="0"/>
        <w:jc w:val="both"/>
      </w:pPr>
      <w:r>
        <w:rPr>
          <w:rFonts w:ascii="Times New Roman"/>
          <w:b w:val="false"/>
          <w:i w:val="false"/>
          <w:color w:val="000000"/>
          <w:sz w:val="28"/>
        </w:rPr>
        <w:t xml:space="preserve">
      3. "Қазақстан Республикасында жергілікті өзін-өзі басқаруды дамытудың 2025 жылға дейінгі тұжырымдамасын бекіту туралы" Қазақстан Республикасы Президентінің 2021 жылғы 18 тамыздағы № 639 </w:t>
      </w:r>
      <w:r>
        <w:rPr>
          <w:rFonts w:ascii="Times New Roman"/>
          <w:b w:val="false"/>
          <w:i w:val="false"/>
          <w:color w:val="000000"/>
          <w:sz w:val="28"/>
        </w:rPr>
        <w:t>Жарлығында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жергілікті өзін-өзі басқаруды дамытудың 2025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xml:space="preserve">
      "Жергілікті өзін-өзі басқаруды дамыту үрдістері мен пайымы" деген </w:t>
      </w:r>
      <w:r>
        <w:rPr>
          <w:rFonts w:ascii="Times New Roman"/>
          <w:b w:val="false"/>
          <w:i w:val="false"/>
          <w:color w:val="000000"/>
          <w:sz w:val="28"/>
        </w:rPr>
        <w:t>4-бөлімде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"Барлық деңгейдегі мәслихаттар жұмысының тиімділігін арттыру" деген кіші бөлімде:</w:t>
      </w:r>
    </w:p>
    <w:bookmarkStart w:name="z14" w:id="12"/>
    <w:p>
      <w:pPr>
        <w:spacing w:after="0"/>
        <w:ind w:left="0"/>
        <w:jc w:val="both"/>
      </w:pPr>
      <w:r>
        <w:rPr>
          <w:rFonts w:ascii="Times New Roman"/>
          <w:b w:val="false"/>
          <w:i w:val="false"/>
          <w:color w:val="000000"/>
          <w:sz w:val="28"/>
        </w:rPr>
        <w:t>
      үшінші бөлік мынадай редакцияда жазылсын:</w:t>
      </w:r>
    </w:p>
    <w:bookmarkEnd w:id="12"/>
    <w:p>
      <w:pPr>
        <w:spacing w:after="0"/>
        <w:ind w:left="0"/>
        <w:jc w:val="both"/>
      </w:pPr>
      <w:r>
        <w:rPr>
          <w:rFonts w:ascii="Times New Roman"/>
          <w:b w:val="false"/>
          <w:i w:val="false"/>
          <w:color w:val="000000"/>
          <w:sz w:val="28"/>
        </w:rPr>
        <w:t>
      "Мәслихаттардың депутаттары мен төрағаларының құқықтық мәртебесі жиындар мен Кеңестің отырыстарына қатысу, мәслихат сессиясында азаматтардың қоғамдық маңызы бар жолданымдарын жария ету, мәслихаттардың құрылатын тұрақты және уақытша комиссияларының құрамына кандидатуралар ұсыну, мәслихатқа заңнамалық актілердің орындалуын тексеру қажеттігі туралы ұсыныстар енгізу сияқты қосымша өкілеттіктер беру арқылы арттырылатын болады.";</w:t>
      </w:r>
    </w:p>
    <w:bookmarkStart w:name="z15" w:id="13"/>
    <w:p>
      <w:pPr>
        <w:spacing w:after="0"/>
        <w:ind w:left="0"/>
        <w:jc w:val="both"/>
      </w:pPr>
      <w:r>
        <w:rPr>
          <w:rFonts w:ascii="Times New Roman"/>
          <w:b w:val="false"/>
          <w:i w:val="false"/>
          <w:color w:val="000000"/>
          <w:sz w:val="28"/>
        </w:rPr>
        <w:t xml:space="preserve">
      Қазақстан Республикасында жергілікті өзін-өзі басқаруды дамытудың 2025 жылға дейінгі тұжырымдамасын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реттік нөмірлері 2 және 6-жолдарды қоспағанда, бүкіл мәтін бойынша "Нұр-Сұлтан" деген сөз "Астана" деген сөзбен ауыстырылсын;</w:t>
      </w:r>
    </w:p>
    <w:bookmarkEnd w:id="14"/>
    <w:bookmarkStart w:name="z17" w:id="15"/>
    <w:p>
      <w:pPr>
        <w:spacing w:after="0"/>
        <w:ind w:left="0"/>
        <w:jc w:val="both"/>
      </w:pPr>
      <w:r>
        <w:rPr>
          <w:rFonts w:ascii="Times New Roman"/>
          <w:b w:val="false"/>
          <w:i w:val="false"/>
          <w:color w:val="000000"/>
          <w:sz w:val="28"/>
        </w:rPr>
        <w:t>
      реттік нөмірі 5.5-жолдағы "БҒМ" деген аббревиатурасы "ОАМ" және "ҒЖБМ" деген аббревиатуралармен ауыстырылсын;</w:t>
      </w:r>
    </w:p>
    <w:bookmarkEnd w:id="15"/>
    <w:p>
      <w:pPr>
        <w:spacing w:after="0"/>
        <w:ind w:left="0"/>
        <w:jc w:val="both"/>
      </w:pPr>
      <w:r>
        <w:rPr>
          <w:rFonts w:ascii="Times New Roman"/>
          <w:b w:val="false"/>
          <w:i w:val="false"/>
          <w:color w:val="000000"/>
          <w:sz w:val="28"/>
        </w:rPr>
        <w:t>
      "Ескертпе: аббревиатуралардың толық жазылуы" деген бөлім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жоғарғы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bl>
    <w:bookmarkStart w:name="z18" w:id="16"/>
    <w:p>
      <w:pPr>
        <w:spacing w:after="0"/>
        <w:ind w:left="0"/>
        <w:jc w:val="both"/>
      </w:pPr>
      <w:r>
        <w:rPr>
          <w:rFonts w:ascii="Times New Roman"/>
          <w:b w:val="false"/>
          <w:i w:val="false"/>
          <w:color w:val="000000"/>
          <w:sz w:val="28"/>
        </w:rPr>
        <w:t xml:space="preserve">
      4. "Облыс аумағында орналасқан мәслихаттар немесе республикалық маңызы бар қалалар және астана мәслихаттары депутаттарының облыс, республикалық маңызы бар қала және астана әкімін лауазымға тағайындауға келісім беруі қағидаларын бекіту туралы" Қазақстан Республикасы Президентінің 2022 жылғы 8 маусымдағы № 912 </w:t>
      </w:r>
      <w:r>
        <w:rPr>
          <w:rFonts w:ascii="Times New Roman"/>
          <w:b w:val="false"/>
          <w:i w:val="false"/>
          <w:color w:val="000000"/>
          <w:sz w:val="28"/>
        </w:rPr>
        <w:t>Жарлығында</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жоғарыда аталған Жарлықпен бекітілген Облыс аумағында орналасқан мәслихаттар немесе республикалық маңызы бар қалалар және астана мәслихаттары депутаттарының облыс, республикалық маңызы бар қала және астана әкімін лауазымға тағайындауға келісім беруі </w:t>
      </w:r>
      <w:r>
        <w:rPr>
          <w:rFonts w:ascii="Times New Roman"/>
          <w:b w:val="false"/>
          <w:i w:val="false"/>
          <w:color w:val="000000"/>
          <w:sz w:val="28"/>
        </w:rPr>
        <w:t>қағидаларында</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бүкіл мәтін бойынша "мәслихатының хатшысына", "мәслихатының хатшысы", "мәслихаты хатшысының", "мәслихат хатшысы", "Мәслихат хатшысы" деген сөздер тиісінше "мәслихатының төрағасына", "мәслихатының төрағасы", "мәслихаты төрағасының", "мәслихат төрағасы", "Мәслихат төрағасы" деген сөздермен ауыстырылсын;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Облыс аумағында орналасқан мәслихаттар депутаттарының жиналысына облыс және тиісті облыстың аудандары (облыстық маңызы бар қалалар) мәслихаттарының депутаттары қатысады. Жиналысты облыс мәслихатының төрағасы басқарады.</w:t>
      </w:r>
    </w:p>
    <w:p>
      <w:pPr>
        <w:spacing w:after="0"/>
        <w:ind w:left="0"/>
        <w:jc w:val="both"/>
      </w:pPr>
      <w:r>
        <w:rPr>
          <w:rFonts w:ascii="Times New Roman"/>
          <w:b w:val="false"/>
          <w:i w:val="false"/>
          <w:color w:val="000000"/>
          <w:sz w:val="28"/>
        </w:rPr>
        <w:t>
      Республикалық маңызы бар қала және астана мәслихаты депутаттарының жиналысына тиісті мәслихаттардың депутаттары қатысады. Жиналысты тиісті мәслихаттың төрағасы басқарады.</w:t>
      </w:r>
    </w:p>
    <w:p>
      <w:pPr>
        <w:spacing w:after="0"/>
        <w:ind w:left="0"/>
        <w:jc w:val="both"/>
      </w:pPr>
      <w:r>
        <w:rPr>
          <w:rFonts w:ascii="Times New Roman"/>
          <w:b w:val="false"/>
          <w:i w:val="false"/>
          <w:color w:val="000000"/>
          <w:sz w:val="28"/>
        </w:rPr>
        <w:t>
      Егер жиналысқа облыс аумағында орналасқан мәслихаттар немесе республикалық маңызы бар қала және астана мәслихаты депутаттарының жалпы санының кемінде үштен екісі қатысса, оның құқықтық күші болады. Әрбір жиналыстың алдында қатысатын депутаттарды тіркеу жүргізіледі, оның нәтижелерін мәслихат төрағасы отырыс басталар алдында жариялайды.".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