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1edf" w14:textId="c5e1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 ақпандағы № 123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"Қазақстан Республикасы Премьер-Министрі Кеңсесінің Басшысы, оның орынбасарлары" деген жол мынадай редакцияда жазылсын:</w:t>
      </w:r>
    </w:p>
    <w:bookmarkEnd w:id="4"/>
    <w:bookmarkStart w:name="z5" w:id="5"/>
    <w:p>
      <w:pPr>
        <w:spacing w:after="0"/>
        <w:ind w:left="0"/>
        <w:jc w:val="both"/>
      </w:pPr>
      <w:r>
        <w:rPr>
          <w:rFonts w:ascii="Times New Roman"/>
          <w:b w:val="false"/>
          <w:i w:val="false"/>
          <w:color w:val="000000"/>
          <w:sz w:val="28"/>
        </w:rPr>
        <w:t>
      "Қазақстан Республикасының Үкіметі Аппаратының Басшысы</w:t>
      </w:r>
    </w:p>
    <w:bookmarkEnd w:id="5"/>
    <w:bookmarkStart w:name="z6" w:id="6"/>
    <w:p>
      <w:pPr>
        <w:spacing w:after="0"/>
        <w:ind w:left="0"/>
        <w:jc w:val="both"/>
      </w:pPr>
      <w:r>
        <w:rPr>
          <w:rFonts w:ascii="Times New Roman"/>
          <w:b w:val="false"/>
          <w:i w:val="false"/>
          <w:color w:val="000000"/>
          <w:sz w:val="28"/>
        </w:rPr>
        <w:t>
      Қазақстан Республикасының Үкіметі Аппараты Басшысының бірінші орынбасары, Қазақстан Республикасы Үкіметінің Қазақстан Республикасының Парламентіндегі өкілі</w:t>
      </w:r>
    </w:p>
    <w:bookmarkEnd w:id="6"/>
    <w:bookmarkStart w:name="z7" w:id="7"/>
    <w:p>
      <w:pPr>
        <w:spacing w:after="0"/>
        <w:ind w:left="0"/>
        <w:jc w:val="both"/>
      </w:pPr>
      <w:r>
        <w:rPr>
          <w:rFonts w:ascii="Times New Roman"/>
          <w:b w:val="false"/>
          <w:i w:val="false"/>
          <w:color w:val="000000"/>
          <w:sz w:val="28"/>
        </w:rPr>
        <w:t>
      Қазақстан Республикасының Үкіметі Аппараты Басшысының орынбасарлары";</w:t>
      </w:r>
    </w:p>
    <w:bookmarkEnd w:id="7"/>
    <w:bookmarkStart w:name="z8" w:id="8"/>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Үкіметінің Аппараты, Қазақстан Республикасының Сот әкімшілігі, Қазақстан Республикасы Конституциялық Сотының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В-2 санатында</w:t>
      </w:r>
      <w:r>
        <w:rPr>
          <w:rFonts w:ascii="Times New Roman"/>
          <w:b w:val="false"/>
          <w:i w:val="false"/>
          <w:color w:val="000000"/>
          <w:sz w:val="28"/>
        </w:rPr>
        <w:t>:</w:t>
      </w:r>
    </w:p>
    <w:bookmarkStart w:name="z13" w:id="11"/>
    <w:p>
      <w:pPr>
        <w:spacing w:after="0"/>
        <w:ind w:left="0"/>
        <w:jc w:val="both"/>
      </w:pPr>
      <w:r>
        <w:rPr>
          <w:rFonts w:ascii="Times New Roman"/>
          <w:b w:val="false"/>
          <w:i w:val="false"/>
          <w:color w:val="000000"/>
          <w:sz w:val="28"/>
        </w:rPr>
        <w:t>
      "Құрылымдық бөлімше басшысының орынбасары" деген жолдан кейін мынадай мазмұндағы жолмен толықтырылсын:</w:t>
      </w:r>
    </w:p>
    <w:bookmarkEnd w:id="11"/>
    <w:bookmarkStart w:name="z14" w:id="12"/>
    <w:p>
      <w:pPr>
        <w:spacing w:after="0"/>
        <w:ind w:left="0"/>
        <w:jc w:val="both"/>
      </w:pPr>
      <w:r>
        <w:rPr>
          <w:rFonts w:ascii="Times New Roman"/>
          <w:b w:val="false"/>
          <w:i w:val="false"/>
          <w:color w:val="000000"/>
          <w:sz w:val="28"/>
        </w:rPr>
        <w:t>
      "Қазақстан Республикасының Үкіметі Аппаратының өңірлік инспекторы";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"Қазақстан Республикасының Орталық сайлау комиссиясы Төрағасының көмекшісі, кеңесшісі" деген жолдан кейін мынадай мазмұндағы жолмен толықтырылсын:</w:t>
      </w:r>
    </w:p>
    <w:bookmarkEnd w:id="13"/>
    <w:bookmarkStart w:name="z17" w:id="14"/>
    <w:p>
      <w:pPr>
        <w:spacing w:after="0"/>
        <w:ind w:left="0"/>
        <w:jc w:val="both"/>
      </w:pPr>
      <w:r>
        <w:rPr>
          <w:rFonts w:ascii="Times New Roman"/>
          <w:b w:val="false"/>
          <w:i w:val="false"/>
          <w:color w:val="000000"/>
          <w:sz w:val="28"/>
        </w:rPr>
        <w:t>
      "Қазақстан Республикасының Үкіметі Аппаратының сектор меңгерушісі";</w:t>
      </w:r>
    </w:p>
    <w:bookmarkEnd w:id="14"/>
    <w:bookmarkStart w:name="z18" w:id="15"/>
    <w:p>
      <w:pPr>
        <w:spacing w:after="0"/>
        <w:ind w:left="0"/>
        <w:jc w:val="both"/>
      </w:pPr>
      <w:r>
        <w:rPr>
          <w:rFonts w:ascii="Times New Roman"/>
          <w:b w:val="false"/>
          <w:i w:val="false"/>
          <w:color w:val="000000"/>
          <w:sz w:val="28"/>
        </w:rPr>
        <w:t>
      "Қазақстан Республикасы Премьер-Министрі Кеңсесінің, Қазақстан Республикасының Президенті Іс басқармасының, Адам құқықтары жөніндегі ұлттық орталықтың бас инспекторы" деген жол мынадай редакцияда жазылсын:</w:t>
      </w:r>
    </w:p>
    <w:bookmarkEnd w:id="15"/>
    <w:bookmarkStart w:name="z19" w:id="16"/>
    <w:p>
      <w:pPr>
        <w:spacing w:after="0"/>
        <w:ind w:left="0"/>
        <w:jc w:val="both"/>
      </w:pPr>
      <w:r>
        <w:rPr>
          <w:rFonts w:ascii="Times New Roman"/>
          <w:b w:val="false"/>
          <w:i w:val="false"/>
          <w:color w:val="000000"/>
          <w:sz w:val="28"/>
        </w:rPr>
        <w:t>
      "Қазақстан Республикасының Үкіметі Аппаратының, Қазақстан Республикасының Президенті Іс басқармасының, Адам құқықтары жөніндегі ұлттық орталықтың бас инспекторы";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21" w:id="17"/>
    <w:p>
      <w:pPr>
        <w:spacing w:after="0"/>
        <w:ind w:left="0"/>
        <w:jc w:val="both"/>
      </w:pPr>
      <w:r>
        <w:rPr>
          <w:rFonts w:ascii="Times New Roman"/>
          <w:b w:val="false"/>
          <w:i w:val="false"/>
          <w:color w:val="000000"/>
          <w:sz w:val="28"/>
        </w:rPr>
        <w:t>
      "Қазақстан Республикасының Премьер-Министрі Кеңсесі Басшысының көмекшісі, кеңесшісі" деген жол мынадай редакцияда жазылсын:</w:t>
      </w:r>
    </w:p>
    <w:bookmarkEnd w:id="17"/>
    <w:bookmarkStart w:name="z22" w:id="18"/>
    <w:p>
      <w:pPr>
        <w:spacing w:after="0"/>
        <w:ind w:left="0"/>
        <w:jc w:val="both"/>
      </w:pPr>
      <w:r>
        <w:rPr>
          <w:rFonts w:ascii="Times New Roman"/>
          <w:b w:val="false"/>
          <w:i w:val="false"/>
          <w:color w:val="000000"/>
          <w:sz w:val="28"/>
        </w:rPr>
        <w:t>
      "Қазақстан Республикасының Үкіметі Аппараты Басшысының көмекшісі, кеңесшісі".</w:t>
      </w:r>
    </w:p>
    <w:bookmarkEnd w:id="18"/>
    <w:bookmarkStart w:name="z23" w:id="19"/>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19"/>
    <w:bookmarkStart w:name="z24" w:id="20"/>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