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50b0" w14:textId="ba15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2022 жылғы 1 қыркүйектегі "Әділетті мемлекет. Біртұтас ұлт. Берекелі қоғам"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2022 жылғы 13 қыркүйектегі № 1008 Жарлығы.</w:t>
      </w:r>
    </w:p>
    <w:p>
      <w:pPr>
        <w:spacing w:after="0"/>
        <w:ind w:left="0"/>
        <w:jc w:val="both"/>
      </w:pPr>
      <w:bookmarkStart w:name="z0" w:id="0"/>
      <w:r>
        <w:rPr>
          <w:rFonts w:ascii="Times New Roman"/>
          <w:b w:val="false"/>
          <w:i w:val="false"/>
          <w:color w:val="000000"/>
          <w:sz w:val="28"/>
        </w:rPr>
        <w:t xml:space="preserve">
      Мемлекет басшысының 2022 жылғы 1 қыркүйектегі "Әділетті мемлекет. Біртұтас ұлт. Берекелі қоғам" атты Қазақстан халқына Жолдауын іске асыру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 басшысының 2022 жылғы 1 қыркүйектегі "Әділетті мемлекет. Біртұтас ұлт. Берекелі қоғам" атты Қазақстан халқына Жолдауын іске асыру жөніндегі жалпыұлттық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Жалпыұлттық жоспар) бекітілсін.</w:t>
      </w:r>
    </w:p>
    <w:bookmarkEnd w:id="1"/>
    <w:bookmarkStart w:name="z2" w:id="2"/>
    <w:p>
      <w:pPr>
        <w:spacing w:after="0"/>
        <w:ind w:left="0"/>
        <w:jc w:val="both"/>
      </w:pPr>
      <w:r>
        <w:rPr>
          <w:rFonts w:ascii="Times New Roman"/>
          <w:b w:val="false"/>
          <w:i w:val="false"/>
          <w:color w:val="000000"/>
          <w:sz w:val="28"/>
        </w:rPr>
        <w:t>
      2. Қазақстан Республикасының Үкіметі:</w:t>
      </w:r>
    </w:p>
    <w:bookmarkEnd w:id="2"/>
    <w:bookmarkStart w:name="z3" w:id="3"/>
    <w:p>
      <w:pPr>
        <w:spacing w:after="0"/>
        <w:ind w:left="0"/>
        <w:jc w:val="both"/>
      </w:pP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2022 жылғы 1 қыркүйектегі "Әділетті мемлекет. Біртүтас ұлт. Берекелі қоғам" атты Қазақстан халқына Жолдауының ережелері бойынша ақпараттық-түсіндіру жұмысын жүйелі негізде жүргізуді қамтамасыз етсін;</w:t>
      </w:r>
    </w:p>
    <w:bookmarkEnd w:id="3"/>
    <w:bookmarkStart w:name="z4" w:id="4"/>
    <w:p>
      <w:pPr>
        <w:spacing w:after="0"/>
        <w:ind w:left="0"/>
        <w:jc w:val="both"/>
      </w:pPr>
      <w:r>
        <w:rPr>
          <w:rFonts w:ascii="Times New Roman"/>
          <w:b w:val="false"/>
          <w:i w:val="false"/>
          <w:color w:val="000000"/>
          <w:sz w:val="28"/>
        </w:rPr>
        <w:t>
      2) есепті жылдан кейінгі жылдың 25 қаңтарына дейін Қазақстан Республикасы Президентінің Әкімшілігіне Жалпыұлттық жоспардың орындалу барысы туралы ақпарат ұсынсын.</w:t>
      </w:r>
    </w:p>
    <w:bookmarkEnd w:id="4"/>
    <w:bookmarkStart w:name="z5" w:id="5"/>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p>
    <w:bookmarkEnd w:id="5"/>
    <w:bookmarkStart w:name="z6" w:id="6"/>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6"/>
    <w:bookmarkStart w:name="z7" w:id="7"/>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13 қыркүйектегі</w:t>
            </w:r>
            <w:r>
              <w:br/>
            </w:r>
            <w:r>
              <w:rPr>
                <w:rFonts w:ascii="Times New Roman"/>
                <w:b w:val="false"/>
                <w:i w:val="false"/>
                <w:color w:val="000000"/>
                <w:sz w:val="20"/>
              </w:rPr>
              <w:t>№ 1008 Жарлығымен</w:t>
            </w:r>
            <w:r>
              <w:br/>
            </w:r>
            <w:r>
              <w:rPr>
                <w:rFonts w:ascii="Times New Roman"/>
                <w:b w:val="false"/>
                <w:i w:val="false"/>
                <w:color w:val="000000"/>
                <w:sz w:val="20"/>
              </w:rPr>
              <w:t>БЕКІТІЛГЕН</w:t>
            </w:r>
          </w:p>
        </w:tc>
      </w:tr>
    </w:tbl>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 басшысының 2022 жылғы 1 қыркүйектегі "Әділетті мемлекет. Біртұтас ұлт. Берекелі қоғам" атты Қазақстан халқына Жолдауын іске асыру жөніндегі ЖАЛПЫҰЛТТЫҚ ІС-ШАРАЛАР ЖОСПАРЫ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Жаңа экономикалық саясат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Монополиялық және олигополиялық нарықтарды қоспағанда, бағалар мен тарифтерді мемлекеттік реттеуден біртіндеп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БҚДА,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инвестицияға айырбастау" деген жаңа тариф саясатына көшуді қамтамасыз ету, онда мыналарды да қамту:</w:t>
            </w:r>
          </w:p>
          <w:p>
            <w:pPr>
              <w:spacing w:after="20"/>
              <w:ind w:left="20"/>
              <w:jc w:val="both"/>
            </w:pPr>
            <w:r>
              <w:rPr>
                <w:rFonts w:ascii="Times New Roman"/>
                <w:b w:val="false"/>
                <w:i w:val="false"/>
                <w:color w:val="000000"/>
                <w:sz w:val="20"/>
              </w:rPr>
              <w:t>
инфрақұрылымға инвестицияның айтарлықтай бөлігін тарифтің емес, өз қаржысының есебінен салуы бөлігінде монополистердін (операторлардың) қарсы міндеттемелері; өндіруші қуаттардың, электрмен жабдықтау, жылу коммуникациялары желілерінің және су құбыры желілерінің тозу көрсеткішін біртіндеп кемінде 15%-ға төмендету; кәсіпорындарда инновациялық шешімдерді енгізу және жабдықтарды жаңғырту үшін пәрменді ынталандыру;</w:t>
            </w:r>
          </w:p>
          <w:p>
            <w:pPr>
              <w:spacing w:after="20"/>
              <w:ind w:left="20"/>
              <w:jc w:val="both"/>
            </w:pPr>
            <w:r>
              <w:rPr>
                <w:rFonts w:ascii="Times New Roman"/>
                <w:b w:val="false"/>
                <w:i w:val="false"/>
                <w:color w:val="000000"/>
                <w:sz w:val="20"/>
              </w:rPr>
              <w:t>
табыстың белгілі бір үлесін монополистің иелігінде қалдыру;</w:t>
            </w:r>
          </w:p>
          <w:p>
            <w:pPr>
              <w:spacing w:after="20"/>
              <w:ind w:left="20"/>
              <w:jc w:val="both"/>
            </w:pPr>
            <w:r>
              <w:rPr>
                <w:rFonts w:ascii="Times New Roman"/>
                <w:b w:val="false"/>
                <w:i w:val="false"/>
                <w:color w:val="000000"/>
                <w:sz w:val="20"/>
              </w:rPr>
              <w:t>
шығындардың бір бөлігі өндірістік персоналдың еңбекақысын арттыруға, жедел жөндеу жұмыстарын жүргізуге және т.б. жұмсалған жағдайда монополистің оларды тарифтік сметаның әртүрлі баптары арасында өз бетінше қайта бөлу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саласында және қоғамдық маңызы бар нарықтарда тарифтерді тоғыспалы субсидиялаудан біртіндеп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“Конгломерат” ұғымын заңнамалық деңгейде, сондай-ақ конгломераттың барлық мәмілесін, оның ішінде нарыққа тән емес бағаларды қолдану белгілері бойынша мұқият тексеру жүргізу мүмкіндігін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оператор” институтын регламенттеу, бұл олардың қызметін монополияға қарсы арнаулы құқық шеңберінде реттеуді енгізуді де білдіреді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Салық кодексін әзірлеу, онда мыналарды да көздеу:</w:t>
            </w:r>
          </w:p>
          <w:p>
            <w:pPr>
              <w:spacing w:after="20"/>
              <w:ind w:left="20"/>
              <w:jc w:val="both"/>
            </w:pPr>
            <w:r>
              <w:rPr>
                <w:rFonts w:ascii="Times New Roman"/>
                <w:b w:val="false"/>
                <w:i w:val="false"/>
                <w:color w:val="000000"/>
                <w:sz w:val="20"/>
              </w:rPr>
              <w:t>
салықтық әкімшілендіруді жаңарту; салықтық бақылауды бар мүмкіндігінше цифрландыруды қамтамасыз ету; экономиканың әртүрлі секторларында сараланған салык мөлшерлемелеріне көшу; пайданың технологиялық жаңғыруға және ғылыми әзірлемелерге жұмсалған бөлігіне салынатын корпоративтік табыс салығын азайту немесе одан босату тетігін енгізу;</w:t>
            </w:r>
          </w:p>
          <w:p>
            <w:pPr>
              <w:spacing w:after="20"/>
              <w:ind w:left="20"/>
              <w:jc w:val="both"/>
            </w:pPr>
            <w:r>
              <w:rPr>
                <w:rFonts w:ascii="Times New Roman"/>
                <w:b w:val="false"/>
                <w:i w:val="false"/>
                <w:color w:val="000000"/>
                <w:sz w:val="20"/>
              </w:rPr>
              <w:t>
салық төлеуден жалтару тәуекелдерін барынша азайту мақсатында арнайы салық режимдерін жеңілдету;</w:t>
            </w:r>
          </w:p>
          <w:p>
            <w:pPr>
              <w:spacing w:after="20"/>
              <w:ind w:left="20"/>
              <w:jc w:val="both"/>
            </w:pPr>
            <w:r>
              <w:rPr>
                <w:rFonts w:ascii="Times New Roman"/>
                <w:b w:val="false"/>
                <w:i w:val="false"/>
                <w:color w:val="000000"/>
                <w:sz w:val="20"/>
              </w:rPr>
              <w:t>
салық жүктемесін азайту мақсатында ұйымдарды әдейі бөлшектеуге жол бермеу; ойға қонымды әрі рәсімдері қарапайым бөлшек сауда салығын қолдануды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Кодексінің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“Сән-салтанатқа салық” салуды енгізу мүмкіндігін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Автомашиналарды Қазақстан Республикасының аумағына әкелудің барлық тиесілі алымдар мен төлемдерді төлеуден жалтаруға мүмкіндік беретін арналарының бәрін жабу үшін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 ҚМА, СЖҚА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қыркүйекке дейін әкелінген және қолданыстағы заңнамаға сәйкес ресімделмеген автомобильдер үшін оларды кэдеге жарату және алғашкы тіркеу алымдарының жиынтығын 250 мың теңгеден аспайтын мөлшерде төлеу арқылы заңдастыру мүмкіндігін бір реттік тәртіппен беру, бұл шараны іздеу салынбаған және тиісті кедендік "тазартудан" өткен автомобильдерге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ҮҚК, ҚМА, ҚНРДА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кеден саласындағы ақпараттық жүйелерді толық біріктіруді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 қағидаты бойынша интеграцияланған кедендік бақылауды енгізу (оның шеңберінде бақылау, оның ішінде фитосанитариялық, ветеринариялық, санитариялық-эпидемиологиялық, радиациялық бақылау, техникалық реттеу іс-шараларын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Бюджет кодексін қабылдау, онда мыналарды да көздеу:</w:t>
            </w:r>
          </w:p>
          <w:p>
            <w:pPr>
              <w:spacing w:after="20"/>
              <w:ind w:left="20"/>
              <w:jc w:val="both"/>
            </w:pPr>
            <w:r>
              <w:rPr>
                <w:rFonts w:ascii="Times New Roman"/>
                <w:b w:val="false"/>
                <w:i w:val="false"/>
                <w:color w:val="000000"/>
                <w:sz w:val="20"/>
              </w:rPr>
              <w:t>
бюджет процесін барынша жеңілдету;</w:t>
            </w:r>
          </w:p>
          <w:p>
            <w:pPr>
              <w:spacing w:after="20"/>
              <w:ind w:left="20"/>
              <w:jc w:val="both"/>
            </w:pPr>
            <w:r>
              <w:rPr>
                <w:rFonts w:ascii="Times New Roman"/>
                <w:b w:val="false"/>
                <w:i w:val="false"/>
                <w:color w:val="000000"/>
                <w:sz w:val="20"/>
              </w:rPr>
              <w:t>
“бюджетті басқарудан” “нәтижені дөп басуға” көшу жолымен бюджет саясатының моделін реформалау;</w:t>
            </w:r>
          </w:p>
          <w:p>
            <w:pPr>
              <w:spacing w:after="20"/>
              <w:ind w:left="20"/>
              <w:jc w:val="both"/>
            </w:pPr>
            <w:r>
              <w:rPr>
                <w:rFonts w:ascii="Times New Roman"/>
                <w:b w:val="false"/>
                <w:i w:val="false"/>
                <w:color w:val="000000"/>
                <w:sz w:val="20"/>
              </w:rPr>
              <w:t>
бюджеттік бағдарламалар әкімшілерінің өкілеттіктері мен жауапкершілігін айтарлықтай арттырып, блоктык бюджет элементтерін енгізу;</w:t>
            </w:r>
          </w:p>
          <w:p>
            <w:pPr>
              <w:spacing w:after="20"/>
              <w:ind w:left="20"/>
              <w:jc w:val="both"/>
            </w:pPr>
            <w:r>
              <w:rPr>
                <w:rFonts w:ascii="Times New Roman"/>
                <w:b w:val="false"/>
                <w:i w:val="false"/>
                <w:color w:val="000000"/>
                <w:sz w:val="20"/>
              </w:rPr>
              <w:t>
бюджет саясатының шекті параметрлерін айқындау;</w:t>
            </w:r>
          </w:p>
          <w:p>
            <w:pPr>
              <w:spacing w:after="20"/>
              <w:ind w:left="20"/>
              <w:jc w:val="both"/>
            </w:pPr>
            <w:r>
              <w:rPr>
                <w:rFonts w:ascii="Times New Roman"/>
                <w:b w:val="false"/>
                <w:i w:val="false"/>
                <w:color w:val="000000"/>
                <w:sz w:val="20"/>
              </w:rPr>
              <w:t>
Ұлттық қордан бөлінетін нысаналы трансферт қаражатын аса қажет инфрақұрылымды дамытуға және жалпы еліміз үшін маңызы зор жобаларды іске асыруға ғана жұмсау; салықтық түсімдер мен шығыстардың қосымша түрлерін республикалық бюджеттен жергілікті бюджет деңгейіне беру арқылы фискалдык орталықсыздандыруды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Кодексінің жобасы</w:t>
            </w:r>
          </w:p>
          <w:p>
            <w:pPr>
              <w:spacing w:after="20"/>
              <w:ind w:left="20"/>
              <w:jc w:val="both"/>
            </w:pPr>
            <w:r>
              <w:rPr>
                <w:rFonts w:ascii="Times New Roman"/>
                <w:b w:val="false"/>
                <w:i w:val="false"/>
                <w:color w:val="000000"/>
                <w:sz w:val="20"/>
              </w:rPr>
              <w:t>
Қазақстан Республикасының Кодексі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 бюджет қаражатын белгілі бір жағдайларда келесі жылға ауыстыру мүмкіндігін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қаржыны басқару тұжырымдамасының жобасы шеңберінде Ұлттық қордан бөлінетін нысаналы трансферт қаражатын аса қажет инфрақұрылымды дамытуға және жалпы еліміз үшін маңызы зор жобаларды іске асыруға ғана жұмсау туралы норманы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қатысатын бюджет” практикасын төртінші деңгейдегі бюджеттерге (аудандық маңызы бар қалалар, ауылдар) кеңінен тарату, оның мөлшерін ТКШ шығыстарының кемінде 10%-ы көлемінде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жаңа актілерді әзірлеу мен келісу процесінде Қазақстан Республикасының Кәсіпкерлік кодексіне сәйкес талаптар мен реттеушілік құралдарды қалыптастырудың базалық шарттарының мүлтіксіз сақталуын қамтамасыз ете отырып, 2024 жылғы 1 қаңтардан бастап кәсіпкерлік қызметті “басынан бастап” реттеуді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мемлекеттік қаржылай қолдау шараларын ұсынуды реттейтін тиісті нормативтік құқықтық актілері мен шешімдеріне енгізу арқылы мемлекеттік колдау шараларын алушы бәсекеге қабілетті шағын және орта кәсіпорындарды айқындауға арналған базалық өлшемшарттарды (еңбекакы төлеу қорының өсуі және салық аударымдарының артуы) енгізу.</w:t>
            </w:r>
          </w:p>
          <w:p>
            <w:pPr>
              <w:spacing w:after="20"/>
              <w:ind w:left="20"/>
              <w:jc w:val="both"/>
            </w:pPr>
            <w:r>
              <w:rPr>
                <w:rFonts w:ascii="Times New Roman"/>
                <w:b w:val="false"/>
                <w:i w:val="false"/>
                <w:color w:val="000000"/>
                <w:sz w:val="20"/>
              </w:rPr>
              <w:t>
“е-Қаржымині” ақпараттық жүйесінің базасында базалық өлшемшарттарға сәйкес мемлекеттік қолдау шараларын алушыларды іріктеу рәсімін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БҚДА, “Атамекен” ҮКП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жаңа Заң қабылдау, онда мыналарды да көздеу: сатып алынатын тауарлардың, жұмыстар мен көрсетілетін қызметтер бағасынын төмен болуы емес, сапасының басымдығы;</w:t>
            </w:r>
          </w:p>
          <w:p>
            <w:pPr>
              <w:spacing w:after="20"/>
              <w:ind w:left="20"/>
              <w:jc w:val="both"/>
            </w:pPr>
            <w:r>
              <w:rPr>
                <w:rFonts w:ascii="Times New Roman"/>
                <w:b w:val="false"/>
                <w:i w:val="false"/>
                <w:color w:val="000000"/>
                <w:sz w:val="20"/>
              </w:rPr>
              <w:t>
барлық мемлекеттік және квазимемлекеттік ұйымдардың сатып алуын бірыңғай платформаға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 Қазақстан Республикасының Заңы тәжірибелік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БКДА,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негізде келісімшарттар жасасу тәртібін қоса алғанда, МЖӘ-нің тиімді жаңа үлгісіне көшуді көздейтін мемлекеттік-жекешелік әріптестік мәселелері бойынша Заң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БКДА,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секторын қолжетімді әрі тұракты, оның ішінде коммерциялық банктердің еркін өтімділігі есебінен кредиттеуді қамтамасыз ету бойынша шаралар кешенін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ҚНРДА,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жер учаскелерін жедел әрі ашық бөлудің тиімді тәсілдерін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БҚДА, СЖРА,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өңірде және ірі елді мекенде бос жатқан және мақсатына сай пайдаланылмайтын жерлердің бар-жоғына бағалау жүргізіп, кейіннен ақпаратты жариялау және оның бизнес үшін қолжетімділігін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Нақты секторды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игеру ісіне инвестициялар тарту үшін заңнаманы және рәсімдерді жеңілдету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ақпараттың ұлттық дерекқорын өнеркәсіптік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мамыр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қызметінің тиімділігін арттыру мақсатында: АЭА-да “неғұрлым көп ақша салсаң, соғұрлым көп жеңілдік аласың” қағидаты бойынша инвестициялық жеңілдіктер беруге қатысты сараланған тәсілді енгізу;</w:t>
            </w:r>
          </w:p>
          <w:p>
            <w:pPr>
              <w:spacing w:after="20"/>
              <w:ind w:left="20"/>
              <w:jc w:val="both"/>
            </w:pPr>
            <w:r>
              <w:rPr>
                <w:rFonts w:ascii="Times New Roman"/>
                <w:b w:val="false"/>
                <w:i w:val="false"/>
                <w:color w:val="000000"/>
                <w:sz w:val="20"/>
              </w:rPr>
              <w:t>
жұмыс саласы қызметтің басым түрлеріне жатпайтын инвесторлар үшін салықтық және кедендік преференцияларды қолданбай, АЭА-ға жер учаскелерін беру мүмкіндігін ұсыну; барлық инвестициялық міндеттемелерді адал орындаған кәсіпорындар үшін АЭА аумағында жер меншігі құқығы мәселесін шешу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сектордың инвестициялық тартымдылығын арттыру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қызметін стратегиялық маңызды секторлардағы компаниялар акцияларының мажоритарлық пакетіне ғана иелік ететін инвестор ретінде қайта форматтап, оның жеке инвесторлар іске асыра алмайтын, Қазақстан Республикасының Президенті айқындайтын аса маңызды жаңа жобаларға ғана қатысуын көздеу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 БҚДА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w:t>
            </w:r>
          </w:p>
          <w:p>
            <w:pPr>
              <w:spacing w:after="20"/>
              <w:ind w:left="20"/>
              <w:jc w:val="both"/>
            </w:pPr>
            <w:r>
              <w:rPr>
                <w:rFonts w:ascii="Times New Roman"/>
                <w:b w:val="false"/>
                <w:i w:val="false"/>
                <w:color w:val="000000"/>
                <w:sz w:val="20"/>
              </w:rPr>
              <w:t>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компаниясын ұлттық көлік-логистикалық компанияға трансформациялауды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 “ҚТЖ” ҰК”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жолдарынын құрылысы кезінде бұзушылықтарды анықтау жөніндегі нақты нәтижелерді қамтамасыз ете отырып, автомобиль жолдарының, оның ішінде жергілікті маңызы бар автомобиль жолдарының құрылысы сапасын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ЕК, БП, СЖҚА, ҚМА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саласын битуммен іркіліссіз қамтамасыз ету жөніндегі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кодексін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Кодексінің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ірі қала бойынша жер учаскелері мен коммуналдық желілердін схемасы көрсетілген функционалды интерактивті картасын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кадастрының өнеркәсіптік мақсатқа арналған жер учаскелерінің картасын көлік және коммуналдық инфрақұрылымның өзекті схемаларымен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субсидиялаудың ұзақ мерзімді жаңа тәсілдерін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БҚДА Нұр-Сұлтан, Алматы, Шымкент калаларының және облыстардың әкімдері,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ерекшелігі мен ауылдық кооперацияларды дамытуды ескере отырып, Жамбыл облысындағы ауыл халқының табысын арттыру жөніндегі пилоттық жобаны кеңінен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табиғи және минералды учаскелердің кадастрлық жүйелерін интеграцияланған дамыту үшін бірыңғай цифрлық платформада экономика салаларының кеңістіктік деректері инфрақұрылымын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Игерілмей жатқан немесе заңнаманы бұза отырып берілген жерлер бойынша 2023 жылдың соңына дейін шешімдер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қаңтар,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саласында қордаланған проблемаларды шешу үшін сарапшыларды тарта отырып, Үкімет жанындағы Су кеңесінің жұмысын жандандыру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акпарат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білім беру бағдарламасын әзірлей отырып және тиісті қаржыландыруды боле отырып, су саласында сұранысқа ие мамандарды даярлау үшін базалық жоғары оқу орнын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мамыр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саласын дамытудың кешенді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ақпан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Ел болашағына арналған стратегиялық инвестициялар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алғанда ерікті медициналық сақтандырудың рөлін күшейте отырып, денсаулық сақтауды және әлеуметтік саланы қаржыландыру тәсілдерін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денсаулық сақтауды жаңғырту” ұлттық пилоттық жобасы шеңберінде 2023-2024 жылдар ішінде:</w:t>
            </w:r>
          </w:p>
          <w:p>
            <w:pPr>
              <w:spacing w:after="20"/>
              <w:ind w:left="20"/>
              <w:jc w:val="both"/>
            </w:pPr>
            <w:r>
              <w:rPr>
                <w:rFonts w:ascii="Times New Roman"/>
                <w:b w:val="false"/>
                <w:i w:val="false"/>
                <w:color w:val="000000"/>
                <w:sz w:val="20"/>
              </w:rPr>
              <w:t>
құрылыстың біріздендірілген жобалары бойынша 650 ауылда медициналық және фельдшерлік-акушерлік пункттер салуды және тиісті жабдықпен жарақтандыруды;</w:t>
            </w:r>
          </w:p>
          <w:p>
            <w:pPr>
              <w:spacing w:after="20"/>
              <w:ind w:left="20"/>
              <w:jc w:val="both"/>
            </w:pPr>
            <w:r>
              <w:rPr>
                <w:rFonts w:ascii="Times New Roman"/>
                <w:b w:val="false"/>
                <w:i w:val="false"/>
                <w:color w:val="000000"/>
                <w:sz w:val="20"/>
              </w:rPr>
              <w:t>
32 аудандық аурухананы жаңғыртуды және олардың деңгейін ауданаралық көпбейінді мекеме мәртебесіне дейін көтеруді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Нұр-Сұлтан, Алматы, Шымкент калаларының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қызметтерін көрсету жүйесін халықаралық стандарттарға сәйкес келтіру, оның ішінде диагностикалық көрсетілетін қызметтер спектрін кеңейту және қазіргі заманғы цифрлық шешімдерді (деректерді жинаудың, өңдеудің, берудің, сақтау мен олармен алмасудың бұлтты технологиялары және басқалар)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жоғары оқу орындарының жанынан көпбейінді университеттік ауруханалар мен клиникалар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p>
            <w:pPr>
              <w:spacing w:after="20"/>
              <w:ind w:left="20"/>
              <w:jc w:val="both"/>
            </w:pPr>
            <w:r>
              <w:rPr>
                <w:rFonts w:ascii="Times New Roman"/>
                <w:b w:val="false"/>
                <w:i w:val="false"/>
                <w:color w:val="000000"/>
                <w:sz w:val="20"/>
              </w:rPr>
              <w:t>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Резидентурада даярлау гранттарының санын 3 жыл ішінде 70%-ға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акпарат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p>
            <w:pPr>
              <w:spacing w:after="20"/>
              <w:ind w:left="20"/>
              <w:jc w:val="both"/>
            </w:pPr>
            <w:r>
              <w:rPr>
                <w:rFonts w:ascii="Times New Roman"/>
                <w:b w:val="false"/>
                <w:i w:val="false"/>
                <w:color w:val="000000"/>
                <w:sz w:val="20"/>
              </w:rPr>
              <w:t>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6 жасқа дейінгі балаларды мектепке дейінгі сапалы біліммен қамтамасыз ету бойынша пәрменді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 2023-2025 жылдар</w:t>
            </w:r>
          </w:p>
          <w:p>
            <w:pPr>
              <w:spacing w:after="20"/>
              <w:ind w:left="20"/>
              <w:jc w:val="both"/>
            </w:pPr>
            <w:r>
              <w:rPr>
                <w:rFonts w:ascii="Times New Roman"/>
                <w:b w:val="false"/>
                <w:i w:val="false"/>
                <w:color w:val="000000"/>
                <w:sz w:val="20"/>
              </w:rPr>
              <w:t>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жүйесінің кадрлық әлеуетін кадрларды даярлау, біліктілігін арттыру және аттестаттау жүйесін жетілдіру, әлеуметтік мәртебесі мен жалақысын арттыру жолымен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тәрбиешісінің тәрбиеленушілерге арақатынасын және кәсіптік жүктемені ЭЫДҰ нормаларына дейін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МЖМБС-ға сәйкес кемінде 800 мың орынға арналған орта оқу орындарын салудың және тиісті жабдықпен жарақтандырудың біріздендірілген қазіргі замангы жобалары бойынша 2025 жылдың соңына дейін “Жайлы мектеп” пилоттық ұлттық жобасы шеңберінде мектептер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Нүр-Сұлтан,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істері бойынша қылмыстық қудалау органы қаулыларының және сот шешімдерінің нәтижесінде бюджетке түсетін қаражатты мектеп құрылысына жұмсауды заңнамалық регламенттеу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ЖС, БП, СЖҚА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тұрғыдан әлсіз топтарындағы балаларды мектеп формасымен мемлекеттік бюджет есебінен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мамыр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формасын мемлекеттік тапсырыс есебінен отандық тауар өндірушілерден сатып алу тетігін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2023 жылғы шілде,</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жоғары оқу орындарын аккредиттеу стандартын және “педагог құзыретінің шеңбері” - “Педагог” кәсіптік стандартын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сыныптарда жаратылыстану-математикалық цикл пәндері мен ағылшын тілін оқыту қарқындылығы мен сапасын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де, орыс тілін де жақсы білетін балаларды тәрбиелеу жөнінде кешенді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әмиян" жобасы шеңберінде баланың білім алуына, оның ішінде сыныптан тыс оқуына мемлекет бөлетін барлық қаражатты жинақтау үшін жеке білім беру ваучерлері мен Бірыңғай білім беру есепшотын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 жүйесіне ҰБТ нәтижелеріне және өзге де көрсеткіштерге қарай саралауды (30%-дан 100%-ға дейін) енгізе отырып, гранттар құнын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оқу ақысын төлеуге жылдық 2-3%-бен ұзақ мерзімді жеңілдікті кредит алуға мүмкіндік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жатақханамен қамтамасыз ету проблемасын шешу үшін жоғары оқу орындарымен және құрылыс компанияларымен мемлекеттік- жекешелік әріптестік тетігін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қалалардан келген студенттердің тұратын орынмен камтамасыз етілуін жекеменшік жоғары оқу орындарының мемлекеттен қаражат алу өлшемшарттарының бірі ретінде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тұрғыдан аз қамтылған топтарының жекелеген санаттарындағы басқа қалалардан келген студенттердің пәтер жалдауға кететін шығындарын субсидиялау мүмкіндігін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экожүйесін дамыту мақсатында жоғары оқу орындары жанындағы эндаумент-қорлардың қызметін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"Қазақстан халқына" ҚҚ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Серпінді тәсілге негізделген және негізгі экономикалық көрсеткіштер ескерілетін ен төменгі жалақыны айқындаудың жаңа әдістемесін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 60 мың теңгеден 70 мың тенгеге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қабылдау, онда мыналарды: базалық зейнетақының ең төменгі мөлшерін біртіндеп ең төменгі күнкөріс деңгейінің 70%- ына, жоғарғы шегін 120%-ына дейін жеткізуді; әйелдердің зейнетке шығу жасын 2028 жылға дейін 61 жас деңгейінде қалдыруды;</w:t>
            </w:r>
          </w:p>
          <w:p>
            <w:pPr>
              <w:spacing w:after="20"/>
              <w:ind w:left="20"/>
              <w:jc w:val="both"/>
            </w:pPr>
            <w:r>
              <w:rPr>
                <w:rFonts w:ascii="Times New Roman"/>
                <w:b w:val="false"/>
                <w:i w:val="false"/>
                <w:color w:val="000000"/>
                <w:sz w:val="20"/>
              </w:rPr>
              <w:t>
2023 жылғы 1 қаңтардан бастап бала күтімі үшін төлемдер тағайындау кезеңінің ұзақтығын 1,5 жасқа дейін ұлғайтуды;</w:t>
            </w:r>
          </w:p>
          <w:p>
            <w:pPr>
              <w:spacing w:after="20"/>
              <w:ind w:left="20"/>
              <w:jc w:val="both"/>
            </w:pPr>
            <w:r>
              <w:rPr>
                <w:rFonts w:ascii="Times New Roman"/>
                <w:b w:val="false"/>
                <w:i w:val="false"/>
                <w:color w:val="000000"/>
                <w:sz w:val="20"/>
              </w:rPr>
              <w:t>
әлеуметтік сақтандыру жүйесіне қатысушылар жұмыссыз қалған кезде МӘСҚ-тан берілетін әлеуметтік төлемдердің мөлшерін орташа айлық табысының 45%-ына дейін ұлғайтуды көздеу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компанияларды зейнетақы активтерін басқаруға тарту мүмкіндігін көздейтін БЖЗҚ-ның тиімді инвестициялық стратегиясын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ҚНРДА, БҚДА,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жылдан бастап Отбасының цифрлық картасы мен "Әлеуметтік әмиянды"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бастамалары үшін 2,5%-дан жеңілдетілген микрокредит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жасты еңбекпен қамтамасыз ету шараларымен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 Ұлттық қордың жыл сайынғы инвестициялық табысының 50%-ын балалар 18 жасқа толғанға дейін мерзімінен бұрын есепшоттан шығарып алу құқығынсыз, кейін оларды баспана және білім алуға пайдалану мүмкіндігімен олардың арнаулы жинақтаушы есепшотына аударып тұруды көздейтін "Ұлттық қор - балаларға" жобасын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таза табысының кемінде 7%-ын жыл сайын "Қазақстан халқына" қоғамдық қорына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жобасын әзірлеу, онда мыналарды:</w:t>
            </w:r>
          </w:p>
          <w:p>
            <w:pPr>
              <w:spacing w:after="20"/>
              <w:ind w:left="20"/>
              <w:jc w:val="both"/>
            </w:pPr>
            <w:r>
              <w:rPr>
                <w:rFonts w:ascii="Times New Roman"/>
                <w:b w:val="false"/>
                <w:i w:val="false"/>
                <w:color w:val="000000"/>
                <w:sz w:val="20"/>
              </w:rPr>
              <w:t>
ғылым, білім, денсаулық сақтау, өнеркәсіп, IT, спорт пен мәдениет және басқа салаларда Қазақстан үшін бағалы машық иелері үшін тұруға ықтиярхат алу құқығымен виза енгізуді; біздің экономикамызға 300 мың АҚШ долларынан астам инвестиция салған шетел кәсіпкерлеріне тұруға ыктиярхат алу құқығымен 10 жылға виза алу мүмкіндігін беруді көздеу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және экономикалық үрдістерді, сондай-ақ жалпыұлттық мүдделерді ескере отырып, қандастардың көшіп келуіне және ішкі миграцияны реттеуге қатысты саясатты түбегейлі реформалау бойынша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 Халықтың әлеуметтік жағынан әлсіз санаттарын қолдау мәселелері жөніндегі омбудсмен институтын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Президентінің өкімі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еңбек құндылығы идеологиясын ілгерілету жөніндегі кешенді жоспарды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Мемлекеттік басқару ісін қайта жаңғырту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деңгейлері арасындағы өкілеттіктерді орталықсыздандыру, оның ішінде саяси қызметшілердің нәтижелілігі мен жеке жауапкершілігін арттыруға назар аудара отырып, орталық ведомстволар вертикалін оңтайландыру бойынша жаңа әкімшілік реформаны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МҚІА,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үйлестіруді қамтамасыз ету мен салааралық мәселелерді шешуге назар аудара отырып, Премьер-Министр Кеңсесін Үкіметтің ықшам Аппараты етіп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кеңестердің және МИБ қызметін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оның ішінде олардың сыртқы көрінісі мен қалалардың инфрақұрылымын абаттандыру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p>
            <w:pPr>
              <w:spacing w:after="20"/>
              <w:ind w:left="20"/>
              <w:jc w:val="both"/>
            </w:pPr>
            <w:r>
              <w:rPr>
                <w:rFonts w:ascii="Times New Roman"/>
                <w:b w:val="false"/>
                <w:i w:val="false"/>
                <w:color w:val="000000"/>
                <w:sz w:val="20"/>
              </w:rPr>
              <w:t>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іріктеу және жұмыстан босату жүйесін, оның ішінде мемлекеттік қызметтің жеке сектордағы кәсіби мамандар үшін барынша ашықтығын қамтамасыз ету үшін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агенттігін толыққанды стратегиялық HR институты етіп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 тұратын қазақстандықтарды жұмылдыру мүмкіндігі, Қазақстандағы қоғамдық өмірмен байланысын қолдау мақсатында оларға арналған арнайы сервисті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үздік инвестициялық және өндірістік компанияларды үлгі ретінде алып, “Самұрық-Қазына” ҰӘҚ” АҚ жұмысының жаңа үлгісін түпкілікті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және квазимемлекеттік секторды басқару жөніндегі жыл сайынғы ұлттық баяндаманы дайындау және оны Парламентке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Заңының жобасы</w:t>
            </w:r>
          </w:p>
          <w:p>
            <w:pPr>
              <w:spacing w:after="20"/>
              <w:ind w:left="20"/>
              <w:jc w:val="both"/>
            </w:pPr>
            <w:r>
              <w:rPr>
                <w:rFonts w:ascii="Times New Roman"/>
                <w:b w:val="false"/>
                <w:i w:val="false"/>
                <w:color w:val="000000"/>
                <w:sz w:val="20"/>
              </w:rPr>
              <w:t>
Ұлттық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2024 жылдан бастап жыл сайын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Заң және тәртіп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Судьялардың сот төрағаларына тәуелділігін азайтып, оның ішінде сот төрағалары позицияларының бір бөлігін судья лауазымдарына өзгерту есебінен олардың тең мәртебесін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заңының, Қазақстан Республикасы Заңының жобалары</w:t>
            </w:r>
          </w:p>
          <w:p>
            <w:pPr>
              <w:spacing w:after="20"/>
              <w:ind w:left="20"/>
              <w:jc w:val="both"/>
            </w:pPr>
            <w:r>
              <w:rPr>
                <w:rFonts w:ascii="Times New Roman"/>
                <w:b w:val="false"/>
                <w:i w:val="false"/>
                <w:color w:val="000000"/>
                <w:sz w:val="20"/>
              </w:rPr>
              <w:t>
Қазақстан Республикасының Конституциялық заңы,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төрағалары мен сот алқалары төрағаларын судьялардың өздері сайлайтын элементтерді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заңының, Қазақстан Республикасы Заңының жобалары</w:t>
            </w:r>
          </w:p>
          <w:p>
            <w:pPr>
              <w:spacing w:after="20"/>
              <w:ind w:left="20"/>
              <w:jc w:val="both"/>
            </w:pPr>
            <w:r>
              <w:rPr>
                <w:rFonts w:ascii="Times New Roman"/>
                <w:b w:val="false"/>
                <w:i w:val="false"/>
                <w:color w:val="000000"/>
                <w:sz w:val="20"/>
              </w:rPr>
              <w:t>
Қазақстан Республикасының Конституциялық заңы,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2023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судьяларын Президенттің Сенатқа үміткерлерді баламалы негізде енгізуі арқылы сайлау элементтерін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заңының, Қазақстан Республикасы Заңының жобалары</w:t>
            </w:r>
          </w:p>
          <w:p>
            <w:pPr>
              <w:spacing w:after="20"/>
              <w:ind w:left="20"/>
              <w:jc w:val="both"/>
            </w:pPr>
            <w:r>
              <w:rPr>
                <w:rFonts w:ascii="Times New Roman"/>
                <w:b w:val="false"/>
                <w:i w:val="false"/>
                <w:color w:val="000000"/>
                <w:sz w:val="20"/>
              </w:rPr>
              <w:t>
Қазақстан Республикасының Конституциялық заңы,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2023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жүйесіне мықты заңгерлерді тарту үшін тиісті ынталандыру және жағдайлар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ЖСК,</w:t>
            </w:r>
          </w:p>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судьяларды іріктеуден бастап оларды тағайындауға ұсыным беруге дейін нақты кадрлық функциялары бар толыққанды институт ретінде Жоғары Сот Кеңесінің рөлі мен мәртебесін нығайту, оның құзырына судья болуға үміткерлерді дайындау, біліктілігін арттыру, шекті жасын ұзарту, жұмыс істеп жүрген судьялардың өкілеттігін тоқтата тұру және тоқтату мәселелерін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заңының,</w:t>
            </w:r>
          </w:p>
          <w:p>
            <w:pPr>
              <w:spacing w:after="20"/>
              <w:ind w:left="20"/>
              <w:jc w:val="both"/>
            </w:pPr>
            <w:r>
              <w:rPr>
                <w:rFonts w:ascii="Times New Roman"/>
                <w:b w:val="false"/>
                <w:i w:val="false"/>
                <w:color w:val="000000"/>
                <w:sz w:val="20"/>
              </w:rPr>
              <w:t>
Қазақстан Республикасы Заңының жобалары</w:t>
            </w:r>
          </w:p>
          <w:p>
            <w:pPr>
              <w:spacing w:after="20"/>
              <w:ind w:left="20"/>
              <w:jc w:val="both"/>
            </w:pPr>
            <w:r>
              <w:rPr>
                <w:rFonts w:ascii="Times New Roman"/>
                <w:b w:val="false"/>
                <w:i w:val="false"/>
                <w:color w:val="000000"/>
                <w:sz w:val="20"/>
              </w:rPr>
              <w:t>
Қазақстан Республикасының Конституциялык заңы,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2023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органдардың судьяларға әкімшілік қысым көрсетуінің барлық амал-тәсілдерін жойып, олардың ықпал етуін доғару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БП, ІІМ, ҰҚК, СЖҚА, ҚМА,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заңдылықты өрескел бұзып сот актісін шығарған кезде күшін жойған әрбір сот актісін Сот жюриінің тексеруі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 жүзеге асыру сапасы” өлшемшарты бойынша судьяларды бағалау және жауапкершілікке тарту институтын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бірінші сатыдағы сотка қайтармай, нақты мән-маңызы бойынша шешім қабылдауын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2023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әділеттің қолданылу аясын кеңейтіп, рәсімдік-процестік кодекске әкімшілік теріс қылықтардың ауқымды бөлігін және азаматтық- құқықтық дауларды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ЖС, БП, ҰҚК, СЖҚА, ҚМА,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төрелігінің тең қолжетімді болуын қамтамасыз ету мақсатында қазіргідей талап- арызда көрсетілген сомадан алынатын пайыз мөлшерінің орнына мүлік даулары бойынша ойға қонымды алым мөлшерін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нормаларын түсіну бойынша мемлекеттік органдар арасындағы, мемлекеттік органдар мен мемлекеттік ұйымдар арасындағы дауларды шешу жөніндегі өкілеттіктерді Үкіметке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ЖС, “Самұрық- 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 атқару ісінде бірізділікті қамтамасыз етуге арналған интеллектуалды талдау жүйесін толыққанды енгізуді жеделдету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тәртіпсіздікке үндегені үшін жазаны қатаңдату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Тәртіпсіздіктерді ұйымдастыруға қатысы бар басты айыпталушыларды, мемлекетке опасыздық жасағаны және билікті күшпен басып алуға әрекеттенгені үшін айыпталушыларды, террористік және экстремистік қылмыс жасағандарды, рецидивистерді, сондай-ақ жұртты азаптаған адамдарды қоспағанда, “қаңтар оқиғасына” қатысушыларға рақымшылық жасау туралы Заң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ЖС,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10 қазан</w:t>
            </w:r>
          </w:p>
          <w:p>
            <w:pPr>
              <w:spacing w:after="20"/>
              <w:ind w:left="20"/>
              <w:jc w:val="both"/>
            </w:pPr>
            <w:r>
              <w:rPr>
                <w:rFonts w:ascii="Times New Roman"/>
                <w:b w:val="false"/>
                <w:i w:val="false"/>
                <w:color w:val="000000"/>
                <w:sz w:val="20"/>
              </w:rPr>
              <w:t>
2022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оқиғасы" кезінде қаза болғандардың қаржылық жағдайы қиын отбасыларына материалдық қолдау көрсету, оның ішінде "Қазақстан халқына" қоғамдық қорының қаражаты есебінен материалдық қолдау көрсету мәселелерін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"Қазақстан халқына" ҚҚ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қатыгездікпен жасалған адам өлтіру және қарақшылық жасау үшін жауапкершілікті, оның ішінде мұндай қылмыстар бойынша шартты түрде мерзімінен бұрын босатуды доғару арқылы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зорлық-зомбылық үшін жауапкершілікті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 жөнінде кешенді жоспар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 БП, ҰБ, ҚМА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және телефон арқылы жасалатын алаяқтық әрекеттерді анықтау және бейтараптандыру жұмысын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ҮҚК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құқықтық және қаржылық сауатын арттыру жөніндегі шаралар кешенін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ҚНРДА, ҚМА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Қылмыстық-процестік кодекстерге ревизия жүргізіп, қолданылмайтын не сот төрелігінің сапасына кедергі келтіретін нормаларды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Занының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 ҰҚК, СЖҚА, ҚМА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қылмыстық-процестік заңнаманы түзету өкілеттігін құқық қорғау органдарынан Әділет министрлігіне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қыркүйек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темір жолы" ұлттық компаниясы"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 "Самұрыұ-Қазына" ұлттық әл-ауқат қоры”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жемкорлыққа қарсы іс-қимыл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Стратегиялык жоспарлау және реформалар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Сот Кеңесі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Ұлттык Банкі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халқына” КҚ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халқына" қоғамдық қоры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