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183" w14:textId="bd62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Абай, Жетісу және Ұлытау облыстарынан Қазақстан Республикасы Парламенті Сенатының депутаттарын сайлауды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шілдедегі № 957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сайлау туралы" 1995 жылғы 28 қыркүйектегі Қазақстан Республикасы Конституциялық заңының 69-бабы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жəне "Қазақстан Республикасының əкімшілік-аумақтық құрылысының кейбір мəселелері туралы" Қазақстан Республикасы Президентінің 2022 жылғы 3 мамырдағы № 887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Абай, Жетісу жəне Ұлытау облыстарынан Қазақстан Республикасы Парламенті Сенатының депутаттарын сайлау 2022 жылғы 24 тамызға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Дауыс берудi өткiзу, сайлау қорытындыларын белгілеу жəне Қазақстан Республикасы Парламенті Сенаты депутаттарының өкiлеттiк мерзiмiн айқындау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жүзеге асырылатын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Үкіметі, Абай, Жетісу жəне Ұлытау облыстарының əкімдері Абай, Жетісу жəне Ұлытау облыстарынан Қазақстан Республикасы Парламенті Сенатының депутаттарын сайлауды ұйымдастырушылық, материалдық-техникалық жəне қаржылық қамтамасыз ету жөніндегі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