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5c1f" w14:textId="0945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2022 жылғы 11 маусымдағы № 917 Жарлығы.</w:t>
      </w:r>
    </w:p>
    <w:p>
      <w:pPr>
        <w:spacing w:after="0"/>
        <w:ind w:left="0"/>
        <w:jc w:val="both"/>
      </w:pPr>
      <w:bookmarkStart w:name="z4" w:id="0"/>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мемлекеттік басқару жүйесін жаңғырту және тиімділігін арттыру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Қазақстан Республикасының Білім және ғылым министрлігі:</w:t>
      </w:r>
    </w:p>
    <w:bookmarkEnd w:id="1"/>
    <w:bookmarkStart w:name="z6" w:id="2"/>
    <w:p>
      <w:pPr>
        <w:spacing w:after="0"/>
        <w:ind w:left="0"/>
        <w:jc w:val="both"/>
      </w:pPr>
      <w:r>
        <w:rPr>
          <w:rFonts w:ascii="Times New Roman"/>
          <w:b w:val="false"/>
          <w:i w:val="false"/>
          <w:color w:val="000000"/>
          <w:sz w:val="28"/>
        </w:rPr>
        <w:t>
      Қазақстан Республикасы Білім және ғылым министрлігінің мектепке дейінгі, орта, техникалық және кәсіптік, орта білімнен кейінгі білім беру, қосымша білім беру, балалардың құқықтарын қорғау, мектепке дейінгі, орта, техникалық және кәсіптік, орта білімнен кейінгі білім беру саласындағы сапаны қамтамасыз ету, мектепке дейінгі, орта, техникалық және кәсіптік білім беруді цифрландыру саласындағы функциялары мен өкілеттіктері беріле отырып, Қазақстан Республикасының Оқу-ағарту министрлігіне;</w:t>
      </w:r>
    </w:p>
    <w:bookmarkEnd w:id="2"/>
    <w:bookmarkStart w:name="z7" w:id="3"/>
    <w:p>
      <w:pPr>
        <w:spacing w:after="0"/>
        <w:ind w:left="0"/>
        <w:jc w:val="both"/>
      </w:pPr>
      <w:r>
        <w:rPr>
          <w:rFonts w:ascii="Times New Roman"/>
          <w:b w:val="false"/>
          <w:i w:val="false"/>
          <w:color w:val="000000"/>
          <w:sz w:val="28"/>
        </w:rPr>
        <w:t>
      Қазақстан Республикасы Білім және ғылым министрлігінің жоғары және жоғары оқу орнынан кейінгі білім беру, тіл саясаты, ғылым, жоғары және жоғары оқу орнынан кейінгі білім беру мен ғылым саласындағы сапаны қамтамасыз ету, жоғары және жоғары оқу орнынан кейінгі білім беруді цифрландыру саласындағы функциялары мен өкілеттіктері беріле отырып, Қазақстан Республикасының Ғылым және жоғары білім министрлігіне бөлу арқылы қайта ұйымдастырылсын.</w:t>
      </w:r>
    </w:p>
    <w:bookmarkEnd w:id="3"/>
    <w:bookmarkStart w:name="z8" w:id="4"/>
    <w:p>
      <w:pPr>
        <w:spacing w:after="0"/>
        <w:ind w:left="0"/>
        <w:jc w:val="both"/>
      </w:pPr>
      <w:r>
        <w:rPr>
          <w:rFonts w:ascii="Times New Roman"/>
          <w:b w:val="false"/>
          <w:i w:val="false"/>
          <w:color w:val="000000"/>
          <w:sz w:val="28"/>
        </w:rPr>
        <w:t>
      2. Мемлекеттік органдар берілетін функциялар мен өкілеттіктерге сәйкес қайта ұйымдастырылатын мемлекеттік органның құқықтары мен міндеттемелерінің құқықтық мирасқорлары болып белгіленсін.</w:t>
      </w:r>
    </w:p>
    <w:bookmarkEnd w:id="4"/>
    <w:bookmarkStart w:name="z9" w:id="5"/>
    <w:p>
      <w:pPr>
        <w:spacing w:after="0"/>
        <w:ind w:left="0"/>
        <w:jc w:val="both"/>
      </w:pPr>
      <w:r>
        <w:rPr>
          <w:rFonts w:ascii="Times New Roman"/>
          <w:b w:val="false"/>
          <w:i w:val="false"/>
          <w:color w:val="000000"/>
          <w:sz w:val="28"/>
        </w:rPr>
        <w:t>
      3. Қазақстан Республикасының Үкіметі:</w:t>
      </w:r>
    </w:p>
    <w:bookmarkEnd w:id="5"/>
    <w:bookmarkStart w:name="z10" w:id="6"/>
    <w:p>
      <w:pPr>
        <w:spacing w:after="0"/>
        <w:ind w:left="0"/>
        <w:jc w:val="both"/>
      </w:pPr>
      <w:r>
        <w:rPr>
          <w:rFonts w:ascii="Times New Roman"/>
          <w:b w:val="false"/>
          <w:i w:val="false"/>
          <w:color w:val="000000"/>
          <w:sz w:val="28"/>
        </w:rPr>
        <w:t>
      1) қайта ұйымдастырылатын мемлекеттік органның штат санын Қазақстан Республикасы Президентінің Әкімшілігімен келісім бойынша қайта бөлуді;</w:t>
      </w:r>
    </w:p>
    <w:bookmarkEnd w:id="6"/>
    <w:bookmarkStart w:name="z11" w:id="7"/>
    <w:p>
      <w:pPr>
        <w:spacing w:after="0"/>
        <w:ind w:left="0"/>
        <w:jc w:val="both"/>
      </w:pPr>
      <w:r>
        <w:rPr>
          <w:rFonts w:ascii="Times New Roman"/>
          <w:b w:val="false"/>
          <w:i w:val="false"/>
          <w:color w:val="000000"/>
          <w:sz w:val="28"/>
        </w:rPr>
        <w:t>
      2) осы Жарлықты іске асыру жөнінде өзге де шаралар қабылдауды қамтамасыз етсін.</w:t>
      </w:r>
    </w:p>
    <w:bookmarkEnd w:id="7"/>
    <w:bookmarkStart w:name="z12" w:id="8"/>
    <w:p>
      <w:pPr>
        <w:spacing w:after="0"/>
        <w:ind w:left="0"/>
        <w:jc w:val="both"/>
      </w:pPr>
      <w:r>
        <w:rPr>
          <w:rFonts w:ascii="Times New Roman"/>
          <w:b w:val="false"/>
          <w:i w:val="false"/>
          <w:color w:val="000000"/>
          <w:sz w:val="28"/>
        </w:rPr>
        <w:t xml:space="preserve">
      4. "Қазақстан Республикасы Үкіметінің құрылымы туралы" Қазақстан Республикасы Президентінің 1999 жылғы 22 қаңтардағы № 6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пен толықтырулар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жолдармен толықтырылсын:</w:t>
      </w:r>
    </w:p>
    <w:p>
      <w:pPr>
        <w:spacing w:after="0"/>
        <w:ind w:left="0"/>
        <w:jc w:val="both"/>
      </w:pPr>
      <w:r>
        <w:rPr>
          <w:rFonts w:ascii="Times New Roman"/>
          <w:b w:val="false"/>
          <w:i w:val="false"/>
          <w:color w:val="000000"/>
          <w:sz w:val="28"/>
        </w:rPr>
        <w:t>
      "Қазақстан Республикасының Оқу-ағарту министрлігі;</w:t>
      </w:r>
    </w:p>
    <w:bookmarkStart w:name="z14" w:id="9"/>
    <w:p>
      <w:pPr>
        <w:spacing w:after="0"/>
        <w:ind w:left="0"/>
        <w:jc w:val="both"/>
      </w:pPr>
      <w:r>
        <w:rPr>
          <w:rFonts w:ascii="Times New Roman"/>
          <w:b w:val="false"/>
          <w:i w:val="false"/>
          <w:color w:val="000000"/>
          <w:sz w:val="28"/>
        </w:rPr>
        <w:t>
      Қазақстан Республикасының Ғылым және жоғары білім министрлігі;";</w:t>
      </w:r>
    </w:p>
    <w:bookmarkEnd w:id="9"/>
    <w:p>
      <w:pPr>
        <w:spacing w:after="0"/>
        <w:ind w:left="0"/>
        <w:jc w:val="both"/>
      </w:pPr>
      <w:r>
        <w:rPr>
          <w:rFonts w:ascii="Times New Roman"/>
          <w:b w:val="false"/>
          <w:i w:val="false"/>
          <w:color w:val="000000"/>
          <w:sz w:val="28"/>
        </w:rPr>
        <w:t>
      "Қазақстан Республикасының Білім және ғылым министрлігі;" деген жол алып тасталсын.</w:t>
      </w:r>
    </w:p>
    <w:bookmarkStart w:name="z15" w:id="10"/>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10"/>
    <w:bookmarkStart w:name="z16" w:id="11"/>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