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b73be" w14:textId="e2b73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"Мемлекеттік саяси және әкімшілік қызметшілер лауазымдарының тізілімін бекіту туралы" 2015 жылғы 29 желтоқсандағы № 150 және "Мемлекеттік қызмет өткерудің кейбір мәселелері туралы" 2015 жылғы 29 желтоқсандағы № 152 жарлықтарына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2022 жылғы 25 қаңтардағы № 785 Жарлығы.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 мен Үкiметі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актiлерiнiң жинағында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жариялануға тиiс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ЕТЕМІН: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Президентінің мынадай жарлықтарына өзгерістер енгізілсін: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"Мемлекеттік саяси және әкімшілік қызметшілер лауазымдарының тізілімін бекіту туралы" Қазақстан Республикасы Президентінің 2015 жылғы 29 желтоқсандағы № 150 </w:t>
      </w:r>
      <w:r>
        <w:rPr>
          <w:rFonts w:ascii="Times New Roman"/>
          <w:b w:val="false"/>
          <w:i w:val="false"/>
          <w:color w:val="000000"/>
          <w:sz w:val="28"/>
        </w:rPr>
        <w:t>Жарлығында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Мемлекеттік саяси және әкімшілік қызметшілер лауазымдарының </w:t>
      </w:r>
      <w:r>
        <w:rPr>
          <w:rFonts w:ascii="Times New Roman"/>
          <w:b w:val="false"/>
          <w:i w:val="false"/>
          <w:color w:val="000000"/>
          <w:sz w:val="28"/>
        </w:rPr>
        <w:t>тізілімінде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Мемлекеттік әкімшілік лауазымдар" деген </w:t>
      </w:r>
      <w:r>
        <w:rPr>
          <w:rFonts w:ascii="Times New Roman"/>
          <w:b w:val="false"/>
          <w:i w:val="false"/>
          <w:color w:val="000000"/>
          <w:sz w:val="28"/>
        </w:rPr>
        <w:t>тарауда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"Б" корпусы" деген 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санаттарының тобында: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С-5 санатында: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Сыртқы істер министрлігінің және шетелдегі мекеменің референті" деген 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"Шетелдегі мекеменің референті";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"Мемлекеттік қызмет өткерудің кейбір мәселелері туралы" Қазақстан Республикасы Президентінің 2015 жылғы 29 желтоқсандағы № 152 </w:t>
      </w:r>
      <w:r>
        <w:rPr>
          <w:rFonts w:ascii="Times New Roman"/>
          <w:b w:val="false"/>
          <w:i w:val="false"/>
          <w:color w:val="000000"/>
          <w:sz w:val="28"/>
        </w:rPr>
        <w:t>Жарлығында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"Б" корпусының бос немесе уақытша бос мемлекеттік әкімшілік лауазымдарына конкурс өткізілместен, ауысу тәртібімен орналасу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"Қазақстан Республикасының мемлекеттік қызметі туралы" </w:t>
      </w:r>
      <w:r>
        <w:rPr>
          <w:rFonts w:ascii="Times New Roman"/>
          <w:b w:val="false"/>
          <w:i w:val="false"/>
          <w:color w:val="000000"/>
          <w:sz w:val="28"/>
        </w:rPr>
        <w:t>Заңда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жағдайлардан бөлек, мемлекеттік лауазымға ауысу тәртібімен орналасу: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Президенті Әкімшілігінің, Қазақстан Республикасының Тұңғыш Президенті – Елбасы Кеңсесінің, Қазақстан Республикасы Парламенті палаталары аппараттарының және Қазақстан Республикасы Премьер-Министрі Кеңсесінің "Б" корпусының мемлекеттік әкімшілік лауазымдарына, сондай-ақ осы мемлекеттік органдардан басқа мемлекеттік органдарға;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тармақтың 1) тармақшасында көрсетілген мемлекеттік органдардың ішінде;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органның ішінде бір санаттағы лауазымға;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мемлекеттік қызметші осы мемлекеттік органда кемінде соңғы екі жыл келесі төмен тұрған санаттағы лауазымды атқарған жағдайда, мемлекеттік органның ішінде жоғары тұрған санаттағы лауазымға жүзеге асырылуы мүмкін.".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алғашқы ресми жарияланған күнінен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