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6edc1" w14:textId="666ed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үлгі регламентін бекіту туралы" Қазақстан Республикасы Президентінің 2013 жылғы 3 желтоқсандағы № 704 Жарлығына өзгеріс енгізу туралы</w:t>
      </w:r>
    </w:p>
    <w:p>
      <w:pPr>
        <w:spacing w:after="0"/>
        <w:ind w:left="0"/>
        <w:jc w:val="both"/>
      </w:pPr>
      <w:r>
        <w:rPr>
          <w:rFonts w:ascii="Times New Roman"/>
          <w:b w:val="false"/>
          <w:i w:val="false"/>
          <w:color w:val="000000"/>
          <w:sz w:val="28"/>
        </w:rPr>
        <w:t>Қазақстан Республикасы Президентінің 2021 жылғы 13 желтоқсандағы № 715 Жарлығы</w:t>
      </w:r>
    </w:p>
    <w:p>
      <w:pPr>
        <w:spacing w:after="0"/>
        <w:ind w:left="0"/>
        <w:jc w:val="both"/>
      </w:pPr>
      <w:bookmarkStart w:name="z1" w:id="0"/>
      <w:r>
        <w:rPr>
          <w:rFonts w:ascii="Times New Roman"/>
          <w:b w:val="false"/>
          <w:i w:val="false"/>
          <w:color w:val="000000"/>
          <w:sz w:val="28"/>
        </w:rPr>
        <w:t>
      ҚАУЛЫ ЕТЕМІН:</w:t>
      </w:r>
    </w:p>
    <w:bookmarkEnd w:id="0"/>
    <w:bookmarkStart w:name="z2" w:id="1"/>
    <w:p>
      <w:pPr>
        <w:spacing w:after="0"/>
        <w:ind w:left="0"/>
        <w:jc w:val="both"/>
      </w:pPr>
      <w:r>
        <w:rPr>
          <w:rFonts w:ascii="Times New Roman"/>
          <w:b w:val="false"/>
          <w:i w:val="false"/>
          <w:color w:val="000000"/>
          <w:sz w:val="28"/>
        </w:rPr>
        <w:t xml:space="preserve">
      1.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Мәслихаттың үлгі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осы Жарлыққа қосымшаға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Осы Жарлық 2022 жылғы 1 қаңтардан бастап қолданысқа енгізілетін Регламенттің </w:t>
      </w:r>
      <w:r>
        <w:rPr>
          <w:rFonts w:ascii="Times New Roman"/>
          <w:b w:val="false"/>
          <w:i w:val="false"/>
          <w:color w:val="000000"/>
          <w:sz w:val="28"/>
        </w:rPr>
        <w:t>6-тарауының</w:t>
      </w:r>
      <w:r>
        <w:rPr>
          <w:rFonts w:ascii="Times New Roman"/>
          <w:b w:val="false"/>
          <w:i w:val="false"/>
          <w:color w:val="000000"/>
          <w:sz w:val="28"/>
        </w:rPr>
        <w:t xml:space="preserve"> 4-параграфын қоспағанда,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13 желтоқсандағы</w:t>
            </w:r>
            <w:r>
              <w:br/>
            </w:r>
            <w:r>
              <w:rPr>
                <w:rFonts w:ascii="Times New Roman"/>
                <w:b w:val="false"/>
                <w:i w:val="false"/>
                <w:color w:val="000000"/>
                <w:sz w:val="20"/>
              </w:rPr>
              <w:t>№ 715 Жарлығына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2013 жылғы 3 желтоқсандағы</w:t>
            </w:r>
            <w:r>
              <w:br/>
            </w:r>
            <w:r>
              <w:rPr>
                <w:rFonts w:ascii="Times New Roman"/>
                <w:b w:val="false"/>
                <w:i w:val="false"/>
                <w:color w:val="000000"/>
                <w:sz w:val="20"/>
              </w:rPr>
              <w:t>№ 704 Жарлығымен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Мәслихаттың үлгі регламенті 1-тарау. Жалпы ережелер</w:t>
      </w:r>
    </w:p>
    <w:bookmarkEnd w:id="4"/>
    <w:bookmarkStart w:name="z7" w:id="5"/>
    <w:p>
      <w:pPr>
        <w:spacing w:after="0"/>
        <w:ind w:left="0"/>
        <w:jc w:val="both"/>
      </w:pPr>
      <w:r>
        <w:rPr>
          <w:rFonts w:ascii="Times New Roman"/>
          <w:b w:val="false"/>
          <w:i w:val="false"/>
          <w:color w:val="000000"/>
          <w:sz w:val="28"/>
        </w:rPr>
        <w:t xml:space="preserve">
      1. Осы Мәслихаттың үлгі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5"/>
    <w:bookmarkStart w:name="z8" w:id="6"/>
    <w:p>
      <w:pPr>
        <w:spacing w:after="0"/>
        <w:ind w:left="0"/>
        <w:jc w:val="both"/>
      </w:pPr>
      <w:r>
        <w:rPr>
          <w:rFonts w:ascii="Times New Roman"/>
          <w:b w:val="false"/>
          <w:i w:val="false"/>
          <w:color w:val="000000"/>
          <w:sz w:val="28"/>
        </w:rPr>
        <w:t>
      2. Мәслихат (жергілікті өкілді орган) облыстың, республикалық маңызы бар қаланың және астананың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6"/>
    <w:bookmarkStart w:name="z9" w:id="7"/>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p>
    <w:bookmarkEnd w:id="7"/>
    <w:bookmarkStart w:name="z10" w:id="8"/>
    <w:p>
      <w:pPr>
        <w:spacing w:after="0"/>
        <w:ind w:left="0"/>
        <w:jc w:val="left"/>
      </w:pPr>
      <w:r>
        <w:rPr>
          <w:rFonts w:ascii="Times New Roman"/>
          <w:b/>
          <w:i w:val="false"/>
          <w:color w:val="000000"/>
        </w:rPr>
        <w:t xml:space="preserve"> </w:t>
      </w:r>
      <w:r>
        <w:rPr>
          <w:rFonts w:ascii="Times New Roman"/>
          <w:b/>
          <w:i w:val="false"/>
          <w:color w:val="000000"/>
        </w:rPr>
        <w:t>2-тарау. Мәслихаттың сессиясын өткізу тәртібі</w:t>
      </w:r>
    </w:p>
    <w:bookmarkEnd w:id="8"/>
    <w:bookmarkStart w:name="z12" w:id="9"/>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9"/>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хатшысы отырыс басталардан бұрын жария етеді.</w:t>
      </w:r>
    </w:p>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хатшысының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Start w:name="z13" w:id="10"/>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тиісті аумақтық сайлау комиссиясының төрағасы шақырады.</w:t>
      </w:r>
    </w:p>
    <w:bookmarkEnd w:id="10"/>
    <w:bookmarkStart w:name="z14" w:id="11"/>
    <w:p>
      <w:pPr>
        <w:spacing w:after="0"/>
        <w:ind w:left="0"/>
        <w:jc w:val="both"/>
      </w:pPr>
      <w:r>
        <w:rPr>
          <w:rFonts w:ascii="Times New Roman"/>
          <w:b w:val="false"/>
          <w:i w:val="false"/>
          <w:color w:val="000000"/>
          <w:sz w:val="28"/>
        </w:rPr>
        <w:t>
      6. Тиісті аумақтық сайлау комиссиясының төрағасы мәслихаттың бірінші сессиясын ашады және оны мәслихат хатшысы сайланғанға дейін жүргізеді. Тиісті аумақтық сайлау комиссиясының төрағасы депутаттарға депутаттар ішінен мәслихат хатшысының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1"/>
    <w:bookmarkStart w:name="z15" w:id="12"/>
    <w:p>
      <w:pPr>
        <w:spacing w:after="0"/>
        <w:ind w:left="0"/>
        <w:jc w:val="both"/>
      </w:pPr>
      <w:r>
        <w:rPr>
          <w:rFonts w:ascii="Times New Roman"/>
          <w:b w:val="false"/>
          <w:i w:val="false"/>
          <w:color w:val="000000"/>
          <w:sz w:val="28"/>
        </w:rPr>
        <w:t>
      7. Мәслихат шешімдерді дауыс беру арқылы қабылдайды.</w:t>
      </w:r>
    </w:p>
    <w:bookmarkEnd w:id="12"/>
    <w:p>
      <w:pPr>
        <w:spacing w:after="0"/>
        <w:ind w:left="0"/>
        <w:jc w:val="both"/>
      </w:pPr>
      <w:r>
        <w:rPr>
          <w:rFonts w:ascii="Times New Roman"/>
          <w:b w:val="false"/>
          <w:i w:val="false"/>
          <w:color w:val="000000"/>
          <w:sz w:val="28"/>
        </w:rPr>
        <w:t>
      Дауыс беру:</w:t>
      </w:r>
    </w:p>
    <w:bookmarkStart w:name="z16" w:id="13"/>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13"/>
    <w:bookmarkStart w:name="z17" w:id="14"/>
    <w:p>
      <w:pPr>
        <w:spacing w:after="0"/>
        <w:ind w:left="0"/>
        <w:jc w:val="both"/>
      </w:pPr>
      <w:r>
        <w:rPr>
          <w:rFonts w:ascii="Times New Roman"/>
          <w:b w:val="false"/>
          <w:i w:val="false"/>
          <w:color w:val="000000"/>
          <w:sz w:val="28"/>
        </w:rPr>
        <w:t>
      2) қол көтеру арқылы;</w:t>
      </w:r>
    </w:p>
    <w:bookmarkEnd w:id="14"/>
    <w:bookmarkStart w:name="z18" w:id="15"/>
    <w:p>
      <w:pPr>
        <w:spacing w:after="0"/>
        <w:ind w:left="0"/>
        <w:jc w:val="both"/>
      </w:pPr>
      <w:r>
        <w:rPr>
          <w:rFonts w:ascii="Times New Roman"/>
          <w:b w:val="false"/>
          <w:i w:val="false"/>
          <w:color w:val="000000"/>
          <w:sz w:val="28"/>
        </w:rPr>
        <w:t>
      3) бюллетеньдер пайдаланылып жүзеге асырылады.</w:t>
      </w:r>
    </w:p>
    <w:bookmarkEnd w:id="15"/>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хатшысы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p>
      <w:pPr>
        <w:spacing w:after="0"/>
        <w:ind w:left="0"/>
        <w:jc w:val="both"/>
      </w:pPr>
      <w:r>
        <w:rPr>
          <w:rFonts w:ascii="Times New Roman"/>
          <w:b w:val="false"/>
          <w:i w:val="false"/>
          <w:color w:val="000000"/>
          <w:sz w:val="28"/>
        </w:rPr>
        <w:t>
      Барлық мәселелер бойынша дауыс беру нәтижелерін мәслихат хатшысы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Start w:name="z19" w:id="16"/>
    <w:p>
      <w:pPr>
        <w:spacing w:after="0"/>
        <w:ind w:left="0"/>
        <w:jc w:val="both"/>
      </w:pPr>
      <w:r>
        <w:rPr>
          <w:rFonts w:ascii="Times New Roman"/>
          <w:b w:val="false"/>
          <w:i w:val="false"/>
          <w:color w:val="000000"/>
          <w:sz w:val="28"/>
        </w:rPr>
        <w:t>
      8. Мәслихаттың кезекті сессиясы мәслихат хатшысының шешімімен жылына төрт реттен сиретпей шақырылады және оны мәслихат хатшысы жүргізеді.</w:t>
      </w:r>
    </w:p>
    <w:bookmarkEnd w:id="16"/>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Start w:name="z20" w:id="17"/>
    <w:p>
      <w:pPr>
        <w:spacing w:after="0"/>
        <w:ind w:left="0"/>
        <w:jc w:val="both"/>
      </w:pPr>
      <w:r>
        <w:rPr>
          <w:rFonts w:ascii="Times New Roman"/>
          <w:b w:val="false"/>
          <w:i w:val="false"/>
          <w:color w:val="000000"/>
          <w:sz w:val="28"/>
        </w:rPr>
        <w:t>
      9. Мәслихаттың кезектен тыс сессиясын мәслихат хатшысы осы мәслихатқа сайланған депутаттар санының кемінде үштен бірінің ұсынысы бойынша, сондай-ақ тиісті аумақ әкімінің өтініші бойынша шақырады және жүргізеді.</w:t>
      </w:r>
    </w:p>
    <w:bookmarkEnd w:id="17"/>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Start w:name="z21" w:id="18"/>
    <w:p>
      <w:pPr>
        <w:spacing w:after="0"/>
        <w:ind w:left="0"/>
        <w:jc w:val="both"/>
      </w:pPr>
      <w:r>
        <w:rPr>
          <w:rFonts w:ascii="Times New Roman"/>
          <w:b w:val="false"/>
          <w:i w:val="false"/>
          <w:color w:val="000000"/>
          <w:sz w:val="28"/>
        </w:rPr>
        <w:t>
      10. Мәслихат хатшысы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18"/>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Start w:name="z22" w:id="19"/>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19"/>
    <w:bookmarkStart w:name="z23" w:id="20"/>
    <w:p>
      <w:pPr>
        <w:spacing w:after="0"/>
        <w:ind w:left="0"/>
        <w:jc w:val="both"/>
      </w:pPr>
      <w:r>
        <w:rPr>
          <w:rFonts w:ascii="Times New Roman"/>
          <w:b w:val="false"/>
          <w:i w:val="false"/>
          <w:color w:val="000000"/>
          <w:sz w:val="28"/>
        </w:rPr>
        <w:t>
      12. Сессияның күн тәртібін мәслихат хатшысы мәслихаттың жұмыс жоспарының, мәслихаттың тұрақты комиссиялары мен өзге де органдары, депутаттық фракция, депутаттық топтар мен депутаттар, тиісті аумақтың әкімі енгізетін мәселелердің негізінде қалыптастырады.</w:t>
      </w:r>
    </w:p>
    <w:bookmarkEnd w:id="20"/>
    <w:p>
      <w:pPr>
        <w:spacing w:after="0"/>
        <w:ind w:left="0"/>
        <w:jc w:val="both"/>
      </w:pPr>
      <w:r>
        <w:rPr>
          <w:rFonts w:ascii="Times New Roman"/>
          <w:b w:val="false"/>
          <w:i w:val="false"/>
          <w:color w:val="000000"/>
          <w:sz w:val="28"/>
        </w:rPr>
        <w:t>
      Сессияның күн тәртібіне ұсыныстарды мәслихат хатшысына жергілікті қоғамдастықтың жиналыстары, қоғамдық бірлестіктер ұсына алады.</w:t>
      </w:r>
    </w:p>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Start w:name="z24" w:id="21"/>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хатшысы сессияны дайындау жөніндегі іс-шаралар жоспарын уақтылы әзірлейді және тиісті аумақтың әкімімен келісу бойынша бекітеді.</w:t>
      </w:r>
    </w:p>
    <w:bookmarkEnd w:id="21"/>
    <w:bookmarkStart w:name="z25" w:id="22"/>
    <w:p>
      <w:pPr>
        <w:spacing w:after="0"/>
        <w:ind w:left="0"/>
        <w:jc w:val="both"/>
      </w:pPr>
      <w:r>
        <w:rPr>
          <w:rFonts w:ascii="Times New Roman"/>
          <w:b w:val="false"/>
          <w:i w:val="false"/>
          <w:color w:val="000000"/>
          <w:sz w:val="28"/>
        </w:rPr>
        <w:t>
      14. Мәслихаттың қарауына жататын мәселелер бойынша облыстар, республикалық маңызы бар қалалар және астана мәслихатының сессиясына аудандар (облыстық маңызы бар қалалар) мәслихаттарының хатшылары, Қазақстан Республикасы Парламентінің депутаттары, облыстардың, республикалық маңызы бар қалалардың және астананың, аудандардың (облыстық маңызы бар қалалардың), тиісті аумақтың әкімдері, жұмысы туралы ақпарат сессияда қаралатын ұйымдардың басшылары мен өзге де лауазымды адамдары шақырылады. Сессияларға мәслихат хатшысының шақыруы бойынша бұқаралық ақпарат құралдары, мемлекеттік органдар мен қоғамдық бірлестіктер өкілдерінің қатысуына жол беріледі.</w:t>
      </w:r>
    </w:p>
    <w:bookmarkEnd w:id="22"/>
    <w:p>
      <w:pPr>
        <w:spacing w:after="0"/>
        <w:ind w:left="0"/>
        <w:jc w:val="both"/>
      </w:pPr>
      <w:r>
        <w:rPr>
          <w:rFonts w:ascii="Times New Roman"/>
          <w:b w:val="false"/>
          <w:i w:val="false"/>
          <w:color w:val="000000"/>
          <w:sz w:val="28"/>
        </w:rPr>
        <w:t>
      Мәслихаттың қарауына жататын мәселелер бойынша аудандық (облыстық маңызы бар қала) мәслихаттың сессиясына ауданның (облыстық маңызы бар қаланың), аудандық маңызы бар қалалардың, ауылдардың, кенттердің және ауылдық округтердің әкімдері, жұмысы сессияда қаралатын ұйымдардың басшылары мен өзге де лауазымды адамдары шақырылады. Сессияларға мәслихат хатшысының шақыруы бойынша бұқаралық ақпарат құралдары, мемлекеттік органдар мен қоғамдық бірлестіктер өкілдерінің қатысуына жол беріледі.</w:t>
      </w:r>
    </w:p>
    <w:bookmarkStart w:name="z26" w:id="23"/>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23"/>
    <w:p>
      <w:pPr>
        <w:spacing w:after="0"/>
        <w:ind w:left="0"/>
        <w:jc w:val="both"/>
      </w:pPr>
      <w:r>
        <w:rPr>
          <w:rFonts w:ascii="Times New Roman"/>
          <w:b w:val="false"/>
          <w:i w:val="false"/>
          <w:color w:val="000000"/>
          <w:sz w:val="28"/>
        </w:rPr>
        <w:t>
      Шақырылған адам тәртіпті өрескел бұзған жағдайда, мәслихат хатшысының шешімі немесе сессияға қатысып отырған депутаттардың көпшілігінің талабы бойынша отырыс залынан шығарылуы мүмкін.</w:t>
      </w:r>
    </w:p>
    <w:bookmarkStart w:name="z27" w:id="24"/>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24"/>
    <w:p>
      <w:pPr>
        <w:spacing w:after="0"/>
        <w:ind w:left="0"/>
        <w:jc w:val="both"/>
      </w:pPr>
      <w:r>
        <w:rPr>
          <w:rFonts w:ascii="Times New Roman"/>
          <w:b w:val="false"/>
          <w:i w:val="false"/>
          <w:color w:val="000000"/>
          <w:sz w:val="28"/>
        </w:rPr>
        <w:t>
      Мәслихат хатшысы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Start w:name="z28" w:id="25"/>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хатшысы оның сөзін тоқтатады немесе отырысқа қатысып отырған депутаттардың көпшілігінің келісімімен сөз сөйлеу уақытын ұзартады.</w:t>
      </w:r>
    </w:p>
    <w:bookmarkEnd w:id="25"/>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хатшысы сөз сөйлеуге жазылған және сөйлеген депутаттардың саны туралы хабарлайды, кімнің сөз беруді талап ететінін анықтайды.</w:t>
      </w:r>
    </w:p>
    <w:bookmarkStart w:name="z29" w:id="26"/>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хатшысы анықтама, депутаттық сауал, сұраққа жауап және талқыланып отырған мәселе бойынша түсіндірме беру үшін кезектен тыс сөз бере алады.</w:t>
      </w:r>
    </w:p>
    <w:bookmarkEnd w:id="26"/>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хатшысына беріледі және мәслихат отырысында жария етіледі.</w:t>
      </w:r>
    </w:p>
    <w:bookmarkStart w:name="z30" w:id="27"/>
    <w:p>
      <w:pPr>
        <w:spacing w:after="0"/>
        <w:ind w:left="0"/>
        <w:jc w:val="left"/>
      </w:pPr>
      <w:r>
        <w:rPr>
          <w:rFonts w:ascii="Times New Roman"/>
          <w:b/>
          <w:i w:val="false"/>
          <w:color w:val="000000"/>
        </w:rPr>
        <w:t xml:space="preserve"> 3-тарау. Мәслихат актілерін қабылдау тәртібі</w:t>
      </w:r>
    </w:p>
    <w:bookmarkEnd w:id="27"/>
    <w:bookmarkStart w:name="z31" w:id="28"/>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28"/>
    <w:bookmarkStart w:name="z32" w:id="29"/>
    <w:p>
      <w:pPr>
        <w:spacing w:after="0"/>
        <w:ind w:left="0"/>
        <w:jc w:val="both"/>
      </w:pPr>
      <w:r>
        <w:rPr>
          <w:rFonts w:ascii="Times New Roman"/>
          <w:b w:val="false"/>
          <w:i w:val="false"/>
          <w:color w:val="000000"/>
          <w:sz w:val="28"/>
        </w:rPr>
        <w:t>
      20. Шешімдердің жобаларын мәслихат аппаратының басшысы мәслихат хатшысына береді.</w:t>
      </w:r>
    </w:p>
    <w:bookmarkEnd w:id="29"/>
    <w:p>
      <w:pPr>
        <w:spacing w:after="0"/>
        <w:ind w:left="0"/>
        <w:jc w:val="both"/>
      </w:pPr>
      <w:r>
        <w:rPr>
          <w:rFonts w:ascii="Times New Roman"/>
          <w:b w:val="false"/>
          <w:i w:val="false"/>
          <w:color w:val="000000"/>
          <w:sz w:val="28"/>
        </w:rPr>
        <w:t>
      Мәслихаттың хатшысы қарауға қабылданған шешімдердің жобаларын барлық қажетті материалдармен қоса қарау және ұсыныстар дайындау үшін тұрақты комиссияларға жолдайды. Бір мезгілде облыстардың, республикалық маңызы бар қалалардың және астананың мәслихаттары деңгейіндегі тұрақты комиссиялардың біріне мәслихат актісінің жобасы бойынша қорытынды, сессияға қосымша баяндама дайындау, қосымша ақпарат жинау мен талдауды жүргізу тапсырылуы мүмкін.</w:t>
      </w:r>
    </w:p>
    <w:p>
      <w:pPr>
        <w:spacing w:after="0"/>
        <w:ind w:left="0"/>
        <w:jc w:val="both"/>
      </w:pPr>
      <w:r>
        <w:rPr>
          <w:rFonts w:ascii="Times New Roman"/>
          <w:b w:val="false"/>
          <w:i w:val="false"/>
          <w:color w:val="000000"/>
          <w:sz w:val="28"/>
        </w:rPr>
        <w:t>
      Тиісті аумақтың бюджеті туралы шешімнің жобасын дайындау осы Регламенттің 29-тармағында көзделген тәртіппен жүзеге асырылады.</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Start w:name="z33" w:id="30"/>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30"/>
    <w:bookmarkStart w:name="z34" w:id="31"/>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хатшысы оларды еңсеру бойынша шаралар қабылдайды, қалған келіспеушіліктер мәслихат депутаттарының назарына жеткізіледі.</w:t>
      </w:r>
    </w:p>
    <w:bookmarkEnd w:id="31"/>
    <w:bookmarkStart w:name="z35" w:id="32"/>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32"/>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Start w:name="z36" w:id="33"/>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33"/>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Start w:name="z37" w:id="34"/>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34"/>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Start w:name="z38" w:id="35"/>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35"/>
    <w:bookmarkStart w:name="z39" w:id="36"/>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36"/>
    <w:bookmarkStart w:name="z40" w:id="37"/>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37"/>
    <w:bookmarkStart w:name="z41" w:id="38"/>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38"/>
    <w:bookmarkStart w:name="z42" w:id="39"/>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хатшысы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39"/>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Start w:name="z43" w:id="40"/>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40"/>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Start w:name="z44" w:id="41"/>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хатшысы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аудандық маңызы бар қалалар, ауылдар, кенттер, ауылдық округтер әкімдері аппараттарының өкілдері қосылуы мүмкін.</w:t>
      </w:r>
    </w:p>
    <w:bookmarkEnd w:id="41"/>
    <w:p>
      <w:pPr>
        <w:spacing w:after="0"/>
        <w:ind w:left="0"/>
        <w:jc w:val="both"/>
      </w:pPr>
      <w:r>
        <w:rPr>
          <w:rFonts w:ascii="Times New Roman"/>
          <w:b w:val="false"/>
          <w:i w:val="false"/>
          <w:color w:val="000000"/>
          <w:sz w:val="28"/>
        </w:rPr>
        <w:t>
      Мәслихат хатшысы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хатшысына ұсынады.</w:t>
      </w:r>
    </w:p>
    <w:p>
      <w:pPr>
        <w:spacing w:after="0"/>
        <w:ind w:left="0"/>
        <w:jc w:val="both"/>
      </w:pPr>
      <w:r>
        <w:rPr>
          <w:rFonts w:ascii="Times New Roman"/>
          <w:b w:val="false"/>
          <w:i w:val="false"/>
          <w:color w:val="000000"/>
          <w:sz w:val="28"/>
        </w:rPr>
        <w:t>
      Қазақстан Республикасының Президенті республикалық бюджет туралы заңға қол қойғаннан кейін екі апта мерзімнен кешіктірмей, тиісті мәслихаттың сессиясында облыстық бюджет, республикалық маңызы бар қаланың, астананың бюджеті бекітіледі. Облыстық мәслихаттың облыстық бюджетті бекіту туралы шешіміне қол қойылғаннан кейін екі апта мерзімнен кешіктірмей, тиісті мәслихат аудандық (облыстық маңызы бар қаланың) бюджетті бекітеді. Аудан (облыстық маңызы бар қала) мәслихатының аудандық (облыстық маңызы бар қаланың) бюджетті бекіту туралы шешіміне қол қойылған күннен бастап қаржы жылының соңына дейін ауданның (облыстық маңызы бар қаланың) мәслихаты аудандық маңызы бар қалалардың, ауылдардың, кенттердің, ауылдық округтердің бюджеттерін бекітеді.</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бюджеттерін аудан (облыстық маңызы бар қала) мәслихатының жеке шешімдерімен бекітуге жол беріледі.</w:t>
      </w:r>
    </w:p>
    <w:bookmarkStart w:name="z45" w:id="42"/>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42"/>
    <w:bookmarkStart w:name="z46" w:id="43"/>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43"/>
    <w:bookmarkStart w:name="z47" w:id="44"/>
    <w:p>
      <w:pPr>
        <w:spacing w:after="0"/>
        <w:ind w:left="0"/>
        <w:jc w:val="left"/>
      </w:pPr>
      <w:r>
        <w:rPr>
          <w:rFonts w:ascii="Times New Roman"/>
          <w:b/>
          <w:i w:val="false"/>
          <w:color w:val="000000"/>
        </w:rPr>
        <w:t xml:space="preserve"> 4-тарау. Есептерді тыңдау тәртібі</w:t>
      </w:r>
    </w:p>
    <w:bookmarkEnd w:id="44"/>
    <w:bookmarkStart w:name="z48" w:id="45"/>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45"/>
    <w:bookmarkStart w:name="z49" w:id="46"/>
    <w:p>
      <w:pPr>
        <w:spacing w:after="0"/>
        <w:ind w:left="0"/>
        <w:jc w:val="both"/>
      </w:pPr>
      <w:r>
        <w:rPr>
          <w:rFonts w:ascii="Times New Roman"/>
          <w:b w:val="false"/>
          <w:i w:val="false"/>
          <w:color w:val="000000"/>
          <w:sz w:val="28"/>
        </w:rPr>
        <w:t>
      33. Мәслихат отырысында депутаттар алдында тиісті аумақ әкімінің жыл сайынғы есебін тыңдау мәслихат хатшысының не оны алмастыратын адамның күн тәртібі бойынша қысқаша кіріспе сөзінен басталады.</w:t>
      </w:r>
    </w:p>
    <w:bookmarkEnd w:id="46"/>
    <w:p>
      <w:pPr>
        <w:spacing w:after="0"/>
        <w:ind w:left="0"/>
        <w:jc w:val="both"/>
      </w:pPr>
      <w:r>
        <w:rPr>
          <w:rFonts w:ascii="Times New Roman"/>
          <w:b w:val="false"/>
          <w:i w:val="false"/>
          <w:color w:val="000000"/>
          <w:sz w:val="28"/>
        </w:rPr>
        <w:t>
      Мәслихат хатшысының не оны алмастыратын адамның сөзінен кейін сөз тиісті аумақтың әкіміне беріледі.</w:t>
      </w:r>
    </w:p>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Start w:name="z50" w:id="47"/>
    <w:p>
      <w:pPr>
        <w:spacing w:after="0"/>
        <w:ind w:left="0"/>
        <w:jc w:val="both"/>
      </w:pPr>
      <w:r>
        <w:rPr>
          <w:rFonts w:ascii="Times New Roman"/>
          <w:b w:val="false"/>
          <w:i w:val="false"/>
          <w:color w:val="000000"/>
          <w:sz w:val="28"/>
        </w:rPr>
        <w:t>
      34. Отырыс аяқталғаннан кейін мәслихат хатшысы не оны алмастыратын адам:</w:t>
      </w:r>
    </w:p>
    <w:bookmarkEnd w:id="47"/>
    <w:bookmarkStart w:name="z51" w:id="48"/>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48"/>
    <w:bookmarkStart w:name="z52" w:id="49"/>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49"/>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Start w:name="z53" w:id="50"/>
    <w:p>
      <w:pPr>
        <w:spacing w:after="0"/>
        <w:ind w:left="0"/>
        <w:jc w:val="both"/>
      </w:pPr>
      <w:r>
        <w:rPr>
          <w:rFonts w:ascii="Times New Roman"/>
          <w:b w:val="false"/>
          <w:i w:val="false"/>
          <w:color w:val="000000"/>
          <w:sz w:val="28"/>
        </w:rPr>
        <w:t>
      35. Мыналар:</w:t>
      </w:r>
    </w:p>
    <w:bookmarkEnd w:id="50"/>
    <w:bookmarkStart w:name="z54" w:id="51"/>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51"/>
    <w:bookmarkStart w:name="z55" w:id="52"/>
    <w:p>
      <w:pPr>
        <w:spacing w:after="0"/>
        <w:ind w:left="0"/>
        <w:jc w:val="both"/>
      </w:pPr>
      <w:r>
        <w:rPr>
          <w:rFonts w:ascii="Times New Roman"/>
          <w:b w:val="false"/>
          <w:i w:val="false"/>
          <w:color w:val="000000"/>
          <w:sz w:val="28"/>
        </w:rPr>
        <w:t>
      2) жергілікті қоғамдастық жиналысының аудандық маңызы бар қала, ауыл, кент,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52"/>
    <w:p>
      <w:pPr>
        <w:spacing w:after="0"/>
        <w:ind w:left="0"/>
        <w:jc w:val="both"/>
      </w:pPr>
      <w:r>
        <w:rPr>
          <w:rFonts w:ascii="Times New Roman"/>
          <w:b w:val="false"/>
          <w:i w:val="false"/>
          <w:color w:val="000000"/>
          <w:sz w:val="28"/>
        </w:rPr>
        <w:t xml:space="preserve">
      Аудандық маңызы бар қаланың, ауылдың, кенттің,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Start w:name="z56" w:id="53"/>
    <w:p>
      <w:pPr>
        <w:spacing w:after="0"/>
        <w:ind w:left="0"/>
        <w:jc w:val="both"/>
      </w:pPr>
      <w:r>
        <w:rPr>
          <w:rFonts w:ascii="Times New Roman"/>
          <w:b w:val="false"/>
          <w:i w:val="false"/>
          <w:color w:val="000000"/>
          <w:sz w:val="28"/>
        </w:rPr>
        <w:t>
      36. Мәслихат хатшысының, мәслихаттың тұрақты комиссиялары мен өзге де органдары төрағаларының есептерін мәслихат тыңдайды.</w:t>
      </w:r>
    </w:p>
    <w:bookmarkEnd w:id="53"/>
    <w:p>
      <w:pPr>
        <w:spacing w:after="0"/>
        <w:ind w:left="0"/>
        <w:jc w:val="both"/>
      </w:pPr>
      <w:r>
        <w:rPr>
          <w:rFonts w:ascii="Times New Roman"/>
          <w:b w:val="false"/>
          <w:i w:val="false"/>
          <w:color w:val="000000"/>
          <w:sz w:val="28"/>
        </w:rPr>
        <w:t>
      Мәслихат хатшысы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Start w:name="z57" w:id="54"/>
    <w:p>
      <w:pPr>
        <w:spacing w:after="0"/>
        <w:ind w:left="0"/>
        <w:jc w:val="both"/>
      </w:pPr>
      <w:r>
        <w:rPr>
          <w:rFonts w:ascii="Times New Roman"/>
          <w:b w:val="false"/>
          <w:i w:val="false"/>
          <w:color w:val="000000"/>
          <w:sz w:val="28"/>
        </w:rPr>
        <w:t>
      37. Облыстардың, республикалық маңызы бар қалалардың, астананың тексеру комиссияларының бюджеттің атқарылуы туралы есептерін мәслихат жыл сайын қарайды.</w:t>
      </w:r>
    </w:p>
    <w:bookmarkEnd w:id="54"/>
    <w:bookmarkStart w:name="z58" w:id="55"/>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55"/>
    <w:bookmarkStart w:name="z59" w:id="56"/>
    <w:p>
      <w:pPr>
        <w:spacing w:after="0"/>
        <w:ind w:left="0"/>
        <w:jc w:val="both"/>
      </w:pPr>
      <w:r>
        <w:rPr>
          <w:rFonts w:ascii="Times New Roman"/>
          <w:b w:val="false"/>
          <w:i w:val="false"/>
          <w:color w:val="000000"/>
          <w:sz w:val="28"/>
        </w:rPr>
        <w:t>
      39. Облыс, республикалық маңызы бар қала, астана мәслихатының есебін мәслихат хатшысы не оны алмастыратын адам, не тұрақты комиссиялардың төрағалары басқаратын депутаттар тобы жылына бір реттен сиретпей есеп беру кездесулерінде тұрғындарға ұсынады.</w:t>
      </w:r>
    </w:p>
    <w:bookmarkEnd w:id="56"/>
    <w:p>
      <w:pPr>
        <w:spacing w:after="0"/>
        <w:ind w:left="0"/>
        <w:jc w:val="both"/>
      </w:pPr>
      <w:r>
        <w:rPr>
          <w:rFonts w:ascii="Times New Roman"/>
          <w:b w:val="false"/>
          <w:i w:val="false"/>
          <w:color w:val="000000"/>
          <w:sz w:val="28"/>
        </w:rPr>
        <w:t>
      Аудан (облыстық маңызы бар қала) мәслихатының есебін мәслихат хатшысы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p>
      <w:pPr>
        <w:spacing w:after="0"/>
        <w:ind w:left="0"/>
        <w:jc w:val="both"/>
      </w:pPr>
      <w:r>
        <w:rPr>
          <w:rFonts w:ascii="Times New Roman"/>
          <w:b w:val="false"/>
          <w:i w:val="false"/>
          <w:color w:val="000000"/>
          <w:sz w:val="28"/>
        </w:rPr>
        <w:t>
      Тұрғындар алдында мәслихат хатшысын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p>
      <w:pPr>
        <w:spacing w:after="0"/>
        <w:ind w:left="0"/>
        <w:jc w:val="both"/>
      </w:pPr>
      <w:r>
        <w:rPr>
          <w:rFonts w:ascii="Times New Roman"/>
          <w:b w:val="false"/>
          <w:i w:val="false"/>
          <w:color w:val="000000"/>
          <w:sz w:val="28"/>
        </w:rPr>
        <w:t>
      Тиісті аумақтың әкімінен кейін сөз мәслихат хатшысына, не оны алмастыратын адамға, не тұрақты комиссияның төрағасына беріледі.</w:t>
      </w:r>
    </w:p>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хатшысы не оны алмастыратын адам, не тұрақты комиссияның төрағасы қол қояды.</w:t>
      </w:r>
    </w:p>
    <w:bookmarkStart w:name="z60" w:id="57"/>
    <w:p>
      <w:pPr>
        <w:spacing w:after="0"/>
        <w:ind w:left="0"/>
        <w:jc w:val="left"/>
      </w:pPr>
      <w:r>
        <w:rPr>
          <w:rFonts w:ascii="Times New Roman"/>
          <w:b/>
          <w:i w:val="false"/>
          <w:color w:val="000000"/>
        </w:rPr>
        <w:t xml:space="preserve"> 5-тарау. Депутаттық сауалдарды қарау тәртібі</w:t>
      </w:r>
    </w:p>
    <w:bookmarkEnd w:id="57"/>
    <w:bookmarkStart w:name="z61" w:id="58"/>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тиісті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58"/>
    <w:bookmarkStart w:name="z62" w:id="59"/>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хатшысына беріледі және оларды сессияның күн тәртібіне енгізу туралы мәселе шешілген жағдайда, оның отырысында қаралады. Мәслихат хатшысы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59"/>
    <w:bookmarkStart w:name="z63" w:id="60"/>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60"/>
    <w:bookmarkStart w:name="z64" w:id="61"/>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61"/>
    <w:bookmarkStart w:name="z65" w:id="62"/>
    <w:p>
      <w:pPr>
        <w:spacing w:after="0"/>
        <w:ind w:left="0"/>
        <w:jc w:val="both"/>
      </w:pPr>
      <w:r>
        <w:rPr>
          <w:rFonts w:ascii="Times New Roman"/>
          <w:b w:val="false"/>
          <w:i w:val="false"/>
          <w:color w:val="000000"/>
          <w:sz w:val="28"/>
        </w:rPr>
        <w:t>
      44. Депутаттық сауалға жауап бір айдан кешіктірілмейтін мерзімде жазбаша нысанда ұсынылады, оған осы Регламенттің 40-тармағында көрсетілген адамдар немесе атына депутаттық сауал жіберілген мемлекеттік органның бірінші басшысы не оның орынбасары қол қояды.</w:t>
      </w:r>
    </w:p>
    <w:bookmarkEnd w:id="62"/>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Start w:name="z66" w:id="63"/>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 1-параграф. Мәслихат хатшысы</w:t>
      </w:r>
    </w:p>
    <w:bookmarkEnd w:id="63"/>
    <w:bookmarkStart w:name="z67" w:id="64"/>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хатшысының лауазымына кандидатуралар ұсынады.</w:t>
      </w:r>
    </w:p>
    <w:bookmarkEnd w:id="64"/>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хатшысы лауазымына сайланды деп есептеледі.</w:t>
      </w:r>
    </w:p>
    <w:p>
      <w:pPr>
        <w:spacing w:after="0"/>
        <w:ind w:left="0"/>
        <w:jc w:val="both"/>
      </w:pPr>
      <w:r>
        <w:rPr>
          <w:rFonts w:ascii="Times New Roman"/>
          <w:b w:val="false"/>
          <w:i w:val="false"/>
          <w:color w:val="000000"/>
          <w:sz w:val="28"/>
        </w:rPr>
        <w:t>
      Егер мәслихат хатшысының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p>
      <w:pPr>
        <w:spacing w:after="0"/>
        <w:ind w:left="0"/>
        <w:jc w:val="both"/>
      </w:pPr>
      <w:r>
        <w:rPr>
          <w:rFonts w:ascii="Times New Roman"/>
          <w:b w:val="false"/>
          <w:i w:val="false"/>
          <w:color w:val="000000"/>
          <w:sz w:val="28"/>
        </w:rPr>
        <w:t>
      Мәслихат хатшысы мәслихаттың өкілеттігі мерзіміне сайланады.</w:t>
      </w:r>
    </w:p>
    <w:p>
      <w:pPr>
        <w:spacing w:after="0"/>
        <w:ind w:left="0"/>
        <w:jc w:val="both"/>
      </w:pPr>
      <w:r>
        <w:rPr>
          <w:rFonts w:ascii="Times New Roman"/>
          <w:b w:val="false"/>
          <w:i w:val="false"/>
          <w:color w:val="000000"/>
          <w:sz w:val="28"/>
        </w:rPr>
        <w:t>
      Мәслихат хатшысы өкілеттіктерін Заңға және осы Регламентке сәйкес жүзеге асырады.</w:t>
      </w:r>
    </w:p>
    <w:bookmarkStart w:name="z68" w:id="65"/>
    <w:p>
      <w:pPr>
        <w:spacing w:after="0"/>
        <w:ind w:left="0"/>
        <w:jc w:val="both"/>
      </w:pPr>
      <w:r>
        <w:rPr>
          <w:rFonts w:ascii="Times New Roman"/>
          <w:b w:val="false"/>
          <w:i w:val="false"/>
          <w:color w:val="000000"/>
          <w:sz w:val="28"/>
        </w:rPr>
        <w:t>
      46. Аудан (облыстық маңызы бар қала) мәслихатының хатшысы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65"/>
    <w:bookmarkStart w:name="z69" w:id="66"/>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хатшысы шешуші дауыс құқығын пайдаланады.</w:t>
      </w:r>
    </w:p>
    <w:bookmarkEnd w:id="66"/>
    <w:bookmarkStart w:name="z70" w:id="67"/>
    <w:p>
      <w:pPr>
        <w:spacing w:after="0"/>
        <w:ind w:left="0"/>
        <w:jc w:val="both"/>
      </w:pPr>
      <w:r>
        <w:rPr>
          <w:rFonts w:ascii="Times New Roman"/>
          <w:b w:val="false"/>
          <w:i w:val="false"/>
          <w:color w:val="000000"/>
          <w:sz w:val="28"/>
        </w:rPr>
        <w:t>
      48. Мәслихат хатшысы мәслихаттың тұрақты комиссияларында болуға құқылы емес. Мәслихат хатшысының өкілеттіктері мерзімінен бұрын тоқтатылған кезде жаңа хатшыны сайлау Заңда және осы Регламентте белгіленген тәртіппен өткізіледі.</w:t>
      </w:r>
    </w:p>
    <w:bookmarkEnd w:id="67"/>
    <w:bookmarkStart w:name="z71" w:id="68"/>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68"/>
    <w:bookmarkStart w:name="z72" w:id="69"/>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69"/>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хатшысының ұсынысы бойынша мәслихат айқындайды.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73" w:id="70"/>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Заңда және осы Регламентте айқындалады.</w:t>
      </w:r>
    </w:p>
    <w:bookmarkEnd w:id="70"/>
    <w:bookmarkStart w:name="z74" w:id="71"/>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хатшысы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71"/>
    <w:bookmarkStart w:name="z75" w:id="72"/>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72"/>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Start w:name="z76" w:id="73"/>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73"/>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Start w:name="z77" w:id="74"/>
    <w:p>
      <w:pPr>
        <w:spacing w:after="0"/>
        <w:ind w:left="0"/>
        <w:jc w:val="left"/>
      </w:pPr>
      <w:r>
        <w:rPr>
          <w:rFonts w:ascii="Times New Roman"/>
          <w:b/>
          <w:i w:val="false"/>
          <w:color w:val="000000"/>
        </w:rPr>
        <w:t xml:space="preserve"> 3-параграф. Мәслихаттың тұрақты комиссиясының төрағасы</w:t>
      </w:r>
    </w:p>
    <w:bookmarkEnd w:id="74"/>
    <w:bookmarkStart w:name="z78" w:id="75"/>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75"/>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Start w:name="z79" w:id="76"/>
    <w:p>
      <w:pPr>
        <w:spacing w:after="0"/>
        <w:ind w:left="0"/>
        <w:jc w:val="both"/>
      </w:pPr>
      <w:r>
        <w:rPr>
          <w:rFonts w:ascii="Times New Roman"/>
          <w:b w:val="false"/>
          <w:i w:val="false"/>
          <w:color w:val="000000"/>
          <w:sz w:val="28"/>
        </w:rPr>
        <w:t>
      55. Егер осы Регламенттің 60-тармағында өзгеше көзделмесе, мәслихаттың тұрақты комиссияларының бірінің төрағасы болмаған кезде, мәслихат хатшысының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76"/>
    <w:bookmarkStart w:name="z80" w:id="77"/>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77"/>
    <w:bookmarkStart w:name="z81" w:id="78"/>
    <w:p>
      <w:pPr>
        <w:spacing w:after="0"/>
        <w:ind w:left="0"/>
        <w:jc w:val="left"/>
      </w:pPr>
      <w:r>
        <w:rPr>
          <w:rFonts w:ascii="Times New Roman"/>
          <w:b/>
          <w:i w:val="false"/>
          <w:color w:val="000000"/>
        </w:rPr>
        <w:t xml:space="preserve"> 4-параграф. Облыс, республикалық маңызы бар қала, астана мәслихатының тұрақты комиссиясының қызметін тұрақты негізде жүзеге асыратын төрағасы</w:t>
      </w:r>
    </w:p>
    <w:bookmarkEnd w:id="78"/>
    <w:bookmarkStart w:name="z82" w:id="79"/>
    <w:p>
      <w:pPr>
        <w:spacing w:after="0"/>
        <w:ind w:left="0"/>
        <w:jc w:val="both"/>
      </w:pPr>
      <w:r>
        <w:rPr>
          <w:rFonts w:ascii="Times New Roman"/>
          <w:b w:val="false"/>
          <w:i w:val="false"/>
          <w:color w:val="000000"/>
          <w:sz w:val="28"/>
        </w:rPr>
        <w:t>
      57. Облыс, республикалық маңызы бар қала, астана мәслихатының тұрақты комиссиясының төрағасы (бұдан әрі – тұрақты комиссияның тұрақты негізде жұмыс істейтін төрағасы) тұрақты негізде жұмыс істейтін лауазымды адам болып табылады.</w:t>
      </w:r>
    </w:p>
    <w:bookmarkEnd w:id="79"/>
    <w:p>
      <w:pPr>
        <w:spacing w:after="0"/>
        <w:ind w:left="0"/>
        <w:jc w:val="both"/>
      </w:pPr>
      <w:r>
        <w:rPr>
          <w:rFonts w:ascii="Times New Roman"/>
          <w:b w:val="false"/>
          <w:i w:val="false"/>
          <w:color w:val="000000"/>
          <w:sz w:val="28"/>
        </w:rPr>
        <w:t>
      Тұрақты комиссияның тұрақты негізде жұмыс істейтін төрағасы осы Регламенттің 54-тармағына сәйкес сайланады.</w:t>
      </w:r>
    </w:p>
    <w:p>
      <w:pPr>
        <w:spacing w:after="0"/>
        <w:ind w:left="0"/>
        <w:jc w:val="both"/>
      </w:pPr>
      <w:r>
        <w:rPr>
          <w:rFonts w:ascii="Times New Roman"/>
          <w:b w:val="false"/>
          <w:i w:val="false"/>
          <w:color w:val="000000"/>
          <w:sz w:val="28"/>
        </w:rPr>
        <w:t>
      Облыстың, республикалық маңызы бар қаланың, астананың мәслихаты сессияда тұрақты комиссияның тұрақты негізде жұмыс істейтін төрағалары басқаратын екіден аспайтын тұрақты комиссияны айқындайды.</w:t>
      </w:r>
    </w:p>
    <w:bookmarkStart w:name="z83" w:id="80"/>
    <w:p>
      <w:pPr>
        <w:spacing w:after="0"/>
        <w:ind w:left="0"/>
        <w:jc w:val="both"/>
      </w:pPr>
      <w:r>
        <w:rPr>
          <w:rFonts w:ascii="Times New Roman"/>
          <w:b w:val="false"/>
          <w:i w:val="false"/>
          <w:color w:val="000000"/>
          <w:sz w:val="28"/>
        </w:rPr>
        <w:t>
      58. Тұрақты комиссияның тұрақты негізде жұмыс істейтін төрағасы мәслихаттың өкілеттік мерзіміне сайланады және қатарынан екі реттен артық сайлана алмайды.</w:t>
      </w:r>
    </w:p>
    <w:bookmarkEnd w:id="80"/>
    <w:p>
      <w:pPr>
        <w:spacing w:after="0"/>
        <w:ind w:left="0"/>
        <w:jc w:val="both"/>
      </w:pPr>
      <w:r>
        <w:rPr>
          <w:rFonts w:ascii="Times New Roman"/>
          <w:b w:val="false"/>
          <w:i w:val="false"/>
          <w:color w:val="000000"/>
          <w:sz w:val="28"/>
        </w:rPr>
        <w:t>
      Бір саяси партияның мүшелері болып табылатын депутаттар тұрақты комиссиялардың тұрақты негізде жұмыс істейтін төрағалары бола алмайды.</w:t>
      </w:r>
    </w:p>
    <w:bookmarkStart w:name="z84" w:id="81"/>
    <w:p>
      <w:pPr>
        <w:spacing w:after="0"/>
        <w:ind w:left="0"/>
        <w:jc w:val="both"/>
      </w:pPr>
      <w:r>
        <w:rPr>
          <w:rFonts w:ascii="Times New Roman"/>
          <w:b w:val="false"/>
          <w:i w:val="false"/>
          <w:color w:val="000000"/>
          <w:sz w:val="28"/>
        </w:rPr>
        <w:t>
      59. Тұрақты комиссияның тұрақты негізде жұмыс істейтін төрағасы:</w:t>
      </w:r>
    </w:p>
    <w:bookmarkEnd w:id="81"/>
    <w:bookmarkStart w:name="z85" w:id="82"/>
    <w:p>
      <w:pPr>
        <w:spacing w:after="0"/>
        <w:ind w:left="0"/>
        <w:jc w:val="both"/>
      </w:pPr>
      <w:r>
        <w:rPr>
          <w:rFonts w:ascii="Times New Roman"/>
          <w:b w:val="false"/>
          <w:i w:val="false"/>
          <w:color w:val="000000"/>
          <w:sz w:val="28"/>
        </w:rPr>
        <w:t>
      1) мәслихаттың тұрақты комиссиясының жұмысына басшылық етеді;</w:t>
      </w:r>
    </w:p>
    <w:bookmarkEnd w:id="82"/>
    <w:bookmarkStart w:name="z86" w:id="83"/>
    <w:p>
      <w:pPr>
        <w:spacing w:after="0"/>
        <w:ind w:left="0"/>
        <w:jc w:val="both"/>
      </w:pPr>
      <w:r>
        <w:rPr>
          <w:rFonts w:ascii="Times New Roman"/>
          <w:b w:val="false"/>
          <w:i w:val="false"/>
          <w:color w:val="000000"/>
          <w:sz w:val="28"/>
        </w:rPr>
        <w:t>
      2) сессиялар арасында тұрақты комиссияның атына келіп түскен азаматтар мен ұйымдардың жолданымдарын мүдделі органдар мен ұйымдарға жіберуді қамтамасыз етеді және олардың қаралуын бақылайды;</w:t>
      </w:r>
    </w:p>
    <w:bookmarkEnd w:id="83"/>
    <w:bookmarkStart w:name="z87" w:id="84"/>
    <w:p>
      <w:pPr>
        <w:spacing w:after="0"/>
        <w:ind w:left="0"/>
        <w:jc w:val="both"/>
      </w:pPr>
      <w:r>
        <w:rPr>
          <w:rFonts w:ascii="Times New Roman"/>
          <w:b w:val="false"/>
          <w:i w:val="false"/>
          <w:color w:val="000000"/>
          <w:sz w:val="28"/>
        </w:rPr>
        <w:t>
      3) мәслихаттың сайлаушылармен өзара қарым-қатынасын қолдау, оларды мәслихаттың қызметі туралы жүйелі түрде хабардар ету, төтенше және кезек күттірмейтін мәселелерге ден қою үшін халықпен, үкіметтік емес ұйымдармен, мемлекеттік органдармен және ұйымдармен, бұқаралық ақпарат құралдарымен кездесулерді қамтамасыз етеді;</w:t>
      </w:r>
    </w:p>
    <w:bookmarkEnd w:id="84"/>
    <w:bookmarkStart w:name="z88" w:id="85"/>
    <w:p>
      <w:pPr>
        <w:spacing w:after="0"/>
        <w:ind w:left="0"/>
        <w:jc w:val="both"/>
      </w:pPr>
      <w:r>
        <w:rPr>
          <w:rFonts w:ascii="Times New Roman"/>
          <w:b w:val="false"/>
          <w:i w:val="false"/>
          <w:color w:val="000000"/>
          <w:sz w:val="28"/>
        </w:rPr>
        <w:t>
      4) өзі құрамына кірмейтін мәслихаттың тұрақты комиссияларының отырыстарына кеңесші дауыс беру құқығымен қатысады;</w:t>
      </w:r>
    </w:p>
    <w:bookmarkEnd w:id="85"/>
    <w:bookmarkStart w:name="z89" w:id="86"/>
    <w:p>
      <w:pPr>
        <w:spacing w:after="0"/>
        <w:ind w:left="0"/>
        <w:jc w:val="both"/>
      </w:pPr>
      <w:r>
        <w:rPr>
          <w:rFonts w:ascii="Times New Roman"/>
          <w:b w:val="false"/>
          <w:i w:val="false"/>
          <w:color w:val="000000"/>
          <w:sz w:val="28"/>
        </w:rPr>
        <w:t>
      5) өзінің қарауындағы мәселелер бойынша мәслихаттың басқа тұрақты комиссияларының, мемлекеттік органдар мен олардың лауазымды адамдарының, қоғамдық бірлестіктердің, ғылыми мекемелердің, мамандардың пікірлерін сұратады;</w:t>
      </w:r>
    </w:p>
    <w:bookmarkEnd w:id="86"/>
    <w:bookmarkStart w:name="z90" w:id="87"/>
    <w:p>
      <w:pPr>
        <w:spacing w:after="0"/>
        <w:ind w:left="0"/>
        <w:jc w:val="both"/>
      </w:pPr>
      <w:r>
        <w:rPr>
          <w:rFonts w:ascii="Times New Roman"/>
          <w:b w:val="false"/>
          <w:i w:val="false"/>
          <w:color w:val="000000"/>
          <w:sz w:val="28"/>
        </w:rPr>
        <w:t>
      6) мәслихат депутаттары енгізген мәселелер мен ұсыныстарды қарайды, олар бойынша шешімдер қабылдайды, қабылданған шешімдердің орындалуын ұйымдастырады, сондай-ақ олардың орындалуын бақылайды;</w:t>
      </w:r>
    </w:p>
    <w:bookmarkEnd w:id="87"/>
    <w:bookmarkStart w:name="z91" w:id="88"/>
    <w:p>
      <w:pPr>
        <w:spacing w:after="0"/>
        <w:ind w:left="0"/>
        <w:jc w:val="both"/>
      </w:pPr>
      <w:r>
        <w:rPr>
          <w:rFonts w:ascii="Times New Roman"/>
          <w:b w:val="false"/>
          <w:i w:val="false"/>
          <w:color w:val="000000"/>
          <w:sz w:val="28"/>
        </w:rPr>
        <w:t>
      7) тұрақты комиссияның отырысын және оның қарауына енгізілетін мәселелерді дайындауды ұйымдастырады, хаттама жасалуын қамтамасыз етеді және тұрақты комиссияның отырысында қабылданған қаулыларға, өзге де құжаттарға қол қояды;</w:t>
      </w:r>
    </w:p>
    <w:bookmarkEnd w:id="88"/>
    <w:bookmarkStart w:name="z92" w:id="89"/>
    <w:p>
      <w:pPr>
        <w:spacing w:after="0"/>
        <w:ind w:left="0"/>
        <w:jc w:val="both"/>
      </w:pPr>
      <w:r>
        <w:rPr>
          <w:rFonts w:ascii="Times New Roman"/>
          <w:b w:val="false"/>
          <w:i w:val="false"/>
          <w:color w:val="000000"/>
          <w:sz w:val="28"/>
        </w:rPr>
        <w:t>
      8) мәслихат депутаттарының өз өкілеттіктерін жүзеге асыруына жәрдемдеседі, оларды тұрақты комиссия қызметінің мәселелері бойынша қажетті ақпаратпен қамтамасыз етеді;</w:t>
      </w:r>
    </w:p>
    <w:bookmarkEnd w:id="89"/>
    <w:bookmarkStart w:name="z93" w:id="90"/>
    <w:p>
      <w:pPr>
        <w:spacing w:after="0"/>
        <w:ind w:left="0"/>
        <w:jc w:val="both"/>
      </w:pPr>
      <w:r>
        <w:rPr>
          <w:rFonts w:ascii="Times New Roman"/>
          <w:b w:val="false"/>
          <w:i w:val="false"/>
          <w:color w:val="000000"/>
          <w:sz w:val="28"/>
        </w:rPr>
        <w:t>
      9) тұрақты комиссияның депутаттық сауалдары мен тұрақты комиссияның атына келіп түскен депутаттық жолданымдардың қаралуын бақылайды;</w:t>
      </w:r>
    </w:p>
    <w:bookmarkEnd w:id="90"/>
    <w:bookmarkStart w:name="z94" w:id="91"/>
    <w:p>
      <w:pPr>
        <w:spacing w:after="0"/>
        <w:ind w:left="0"/>
        <w:jc w:val="both"/>
      </w:pPr>
      <w:r>
        <w:rPr>
          <w:rFonts w:ascii="Times New Roman"/>
          <w:b w:val="false"/>
          <w:i w:val="false"/>
          <w:color w:val="000000"/>
          <w:sz w:val="28"/>
        </w:rPr>
        <w:t>
      10) мәслихаттың тұрақты комиссиясы қаулыларының мәслихаттың интернет-ресурсында жариялануын қамтамасыз етеді, олардың орындалуын бақылау жөніндегі шараларды айқындайды;</w:t>
      </w:r>
    </w:p>
    <w:bookmarkEnd w:id="91"/>
    <w:bookmarkStart w:name="z95" w:id="92"/>
    <w:p>
      <w:pPr>
        <w:spacing w:after="0"/>
        <w:ind w:left="0"/>
        <w:jc w:val="both"/>
      </w:pPr>
      <w:r>
        <w:rPr>
          <w:rFonts w:ascii="Times New Roman"/>
          <w:b w:val="false"/>
          <w:i w:val="false"/>
          <w:color w:val="000000"/>
          <w:sz w:val="28"/>
        </w:rPr>
        <w:t>
      11) Заңға және осы Регламентке сәйкес өзге де функциялар мен өкілеттіктерді жүзеге асырады.</w:t>
      </w:r>
    </w:p>
    <w:bookmarkEnd w:id="92"/>
    <w:bookmarkStart w:name="z96" w:id="93"/>
    <w:p>
      <w:pPr>
        <w:spacing w:after="0"/>
        <w:ind w:left="0"/>
        <w:jc w:val="both"/>
      </w:pPr>
      <w:r>
        <w:rPr>
          <w:rFonts w:ascii="Times New Roman"/>
          <w:b w:val="false"/>
          <w:i w:val="false"/>
          <w:color w:val="000000"/>
          <w:sz w:val="28"/>
        </w:rPr>
        <w:t>
      60. Облыс, республикалық маңызы бар қала және астана мәслихатының хатшысы болмаған кезде оның өкілеттіктерін тұрақты комиссиялардың бірінің тұрақты негізде жұмыс істейтін төрағасы уақытша жүзеге асырады, ол мәслихат сессиясында кезекті шақырылымның бүкіл мерзіміне айқындалады.</w:t>
      </w:r>
    </w:p>
    <w:bookmarkEnd w:id="93"/>
    <w:p>
      <w:pPr>
        <w:spacing w:after="0"/>
        <w:ind w:left="0"/>
        <w:jc w:val="both"/>
      </w:pPr>
      <w:r>
        <w:rPr>
          <w:rFonts w:ascii="Times New Roman"/>
          <w:b w:val="false"/>
          <w:i w:val="false"/>
          <w:color w:val="000000"/>
          <w:sz w:val="28"/>
        </w:rPr>
        <w:t>
      Облыс, республикалық маңызы бар қала және астана мәслихаты хатшысының өкілеттіктерін уақытша жүзеге асырған кезде, егер мәселені қарауға өзі төрағасы болып табылатын тұрақты комиссия жауапты болған жағдайда, тұрақты комиссияның тұрақты негізде жұмыс істейтін төрағасының шешуші дауыс құқығы болмайды.</w:t>
      </w:r>
    </w:p>
    <w:p>
      <w:pPr>
        <w:spacing w:after="0"/>
        <w:ind w:left="0"/>
        <w:jc w:val="both"/>
      </w:pPr>
      <w:r>
        <w:rPr>
          <w:rFonts w:ascii="Times New Roman"/>
          <w:b w:val="false"/>
          <w:i w:val="false"/>
          <w:color w:val="000000"/>
          <w:sz w:val="28"/>
        </w:rPr>
        <w:t>
      Тұрақты комиссиялардың бірінің тұрақты негізде жұмыс істейтін төрағасы болмаған кезде оның өкілеттіктерін басқа тұрақты комиссияның тұрақты негізде жұмыс істейтін төрағасы немесе мәслихат хатшысының шешімі бойынша мәслихаттың осы тұрақты комиссиясының мүшесі болып табылатын депутат уақытша жүзеге асырады.</w:t>
      </w:r>
    </w:p>
    <w:bookmarkStart w:name="z97" w:id="94"/>
    <w:p>
      <w:pPr>
        <w:spacing w:after="0"/>
        <w:ind w:left="0"/>
        <w:jc w:val="left"/>
      </w:pPr>
      <w:r>
        <w:rPr>
          <w:rFonts w:ascii="Times New Roman"/>
          <w:b/>
          <w:i w:val="false"/>
          <w:color w:val="000000"/>
        </w:rPr>
        <w:t xml:space="preserve"> 5-параграф. Мәслихаттың есеп комиссиясы</w:t>
      </w:r>
    </w:p>
    <w:bookmarkEnd w:id="94"/>
    <w:bookmarkStart w:name="z98" w:id="95"/>
    <w:p>
      <w:pPr>
        <w:spacing w:after="0"/>
        <w:ind w:left="0"/>
        <w:jc w:val="both"/>
      </w:pPr>
      <w:r>
        <w:rPr>
          <w:rFonts w:ascii="Times New Roman"/>
          <w:b w:val="false"/>
          <w:i w:val="false"/>
          <w:color w:val="000000"/>
          <w:sz w:val="28"/>
        </w:rPr>
        <w:t>
      61. Мәслихат не мәслихаттың хатшысы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95"/>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Start w:name="z99" w:id="96"/>
    <w:p>
      <w:pPr>
        <w:spacing w:after="0"/>
        <w:ind w:left="0"/>
        <w:jc w:val="both"/>
      </w:pPr>
      <w:r>
        <w:rPr>
          <w:rFonts w:ascii="Times New Roman"/>
          <w:b w:val="false"/>
          <w:i w:val="false"/>
          <w:color w:val="000000"/>
          <w:sz w:val="28"/>
        </w:rPr>
        <w:t>
      62. Ашық дауыс беру өткізілген кезде есеп комиссиясы дауыс беру және оның қорытындысын шығару процесін ұйымдастырады.</w:t>
      </w:r>
    </w:p>
    <w:bookmarkEnd w:id="96"/>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басталар алдында мәслихат хатшысы дауысқа қойылатын ұсыныстардың санын көрсетеді, олардың мазмұнын оқып береді.</w:t>
      </w:r>
    </w:p>
    <w:bookmarkStart w:name="z100" w:id="97"/>
    <w:p>
      <w:pPr>
        <w:spacing w:after="0"/>
        <w:ind w:left="0"/>
        <w:jc w:val="both"/>
      </w:pPr>
      <w:r>
        <w:rPr>
          <w:rFonts w:ascii="Times New Roman"/>
          <w:b w:val="false"/>
          <w:i w:val="false"/>
          <w:color w:val="000000"/>
          <w:sz w:val="28"/>
        </w:rPr>
        <w:t>
      63. Мәслихат хатшысын сайлау үшін жасырын дауыс беру өткізілуі мүмкін. Мәслихат хатшысының шешімі бойынша жасырын дауыс беру өзге мәселелер бойынша да өткізілуі мүмкін.</w:t>
      </w:r>
    </w:p>
    <w:bookmarkEnd w:id="97"/>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Start w:name="z101" w:id="98"/>
    <w:p>
      <w:pPr>
        <w:spacing w:after="0"/>
        <w:ind w:left="0"/>
        <w:jc w:val="left"/>
      </w:pPr>
      <w:r>
        <w:rPr>
          <w:rFonts w:ascii="Times New Roman"/>
          <w:b/>
          <w:i w:val="false"/>
          <w:color w:val="000000"/>
        </w:rPr>
        <w:t xml:space="preserve"> 6-параграф. Мәслихаттардағы депутаттық бірлестіктер</w:t>
      </w:r>
    </w:p>
    <w:bookmarkEnd w:id="98"/>
    <w:bookmarkStart w:name="z102" w:id="99"/>
    <w:p>
      <w:pPr>
        <w:spacing w:after="0"/>
        <w:ind w:left="0"/>
        <w:jc w:val="both"/>
      </w:pPr>
      <w:r>
        <w:rPr>
          <w:rFonts w:ascii="Times New Roman"/>
          <w:b w:val="false"/>
          <w:i w:val="false"/>
          <w:color w:val="000000"/>
          <w:sz w:val="28"/>
        </w:rPr>
        <w:t>
      64.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кіре алмайды. Депутаттың бір ғана депутаттық фракцияда болуға құқығы бар.</w:t>
      </w:r>
    </w:p>
    <w:bookmarkEnd w:id="99"/>
    <w:bookmarkStart w:name="z103" w:id="100"/>
    <w:p>
      <w:pPr>
        <w:spacing w:after="0"/>
        <w:ind w:left="0"/>
        <w:jc w:val="both"/>
      </w:pPr>
      <w:r>
        <w:rPr>
          <w:rFonts w:ascii="Times New Roman"/>
          <w:b w:val="false"/>
          <w:i w:val="false"/>
          <w:color w:val="000000"/>
          <w:sz w:val="28"/>
        </w:rPr>
        <w:t>
      65.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00"/>
    <w:bookmarkStart w:name="z104" w:id="101"/>
    <w:p>
      <w:pPr>
        <w:spacing w:after="0"/>
        <w:ind w:left="0"/>
        <w:jc w:val="both"/>
      </w:pPr>
      <w:r>
        <w:rPr>
          <w:rFonts w:ascii="Times New Roman"/>
          <w:b w:val="false"/>
          <w:i w:val="false"/>
          <w:color w:val="000000"/>
          <w:sz w:val="28"/>
        </w:rPr>
        <w:t>
      66. Депутаттық бірлестіктердің мүшелері:</w:t>
      </w:r>
    </w:p>
    <w:bookmarkEnd w:id="101"/>
    <w:bookmarkStart w:name="z105" w:id="102"/>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02"/>
    <w:bookmarkStart w:name="z106" w:id="103"/>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03"/>
    <w:bookmarkStart w:name="z107" w:id="104"/>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04"/>
    <w:bookmarkStart w:name="z108" w:id="105"/>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05"/>
    <w:bookmarkStart w:name="z109" w:id="106"/>
    <w:p>
      <w:pPr>
        <w:spacing w:after="0"/>
        <w:ind w:left="0"/>
        <w:jc w:val="both"/>
      </w:pPr>
      <w:r>
        <w:rPr>
          <w:rFonts w:ascii="Times New Roman"/>
          <w:b w:val="false"/>
          <w:i w:val="false"/>
          <w:color w:val="000000"/>
          <w:sz w:val="28"/>
        </w:rPr>
        <w:t>
      67.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06"/>
    <w:bookmarkStart w:name="z110" w:id="107"/>
    <w:p>
      <w:pPr>
        <w:spacing w:after="0"/>
        <w:ind w:left="0"/>
        <w:jc w:val="left"/>
      </w:pPr>
      <w:r>
        <w:rPr>
          <w:rFonts w:ascii="Times New Roman"/>
          <w:b/>
          <w:i w:val="false"/>
          <w:color w:val="000000"/>
        </w:rPr>
        <w:t xml:space="preserve"> 7-тарау. Депутаттық әдеп қағидалары</w:t>
      </w:r>
    </w:p>
    <w:bookmarkEnd w:id="107"/>
    <w:bookmarkStart w:name="z111" w:id="108"/>
    <w:p>
      <w:pPr>
        <w:spacing w:after="0"/>
        <w:ind w:left="0"/>
        <w:jc w:val="both"/>
      </w:pPr>
      <w:r>
        <w:rPr>
          <w:rFonts w:ascii="Times New Roman"/>
          <w:b w:val="false"/>
          <w:i w:val="false"/>
          <w:color w:val="000000"/>
          <w:sz w:val="28"/>
        </w:rPr>
        <w:t>
      68. Мәслихат депутаттары:</w:t>
      </w:r>
    </w:p>
    <w:bookmarkEnd w:id="108"/>
    <w:bookmarkStart w:name="z112" w:id="109"/>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09"/>
    <w:bookmarkStart w:name="z113" w:id="110"/>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10"/>
    <w:bookmarkStart w:name="z114" w:id="111"/>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11"/>
    <w:bookmarkStart w:name="z115" w:id="112"/>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12"/>
    <w:bookmarkStart w:name="z116" w:id="113"/>
    <w:p>
      <w:pPr>
        <w:spacing w:after="0"/>
        <w:ind w:left="0"/>
        <w:jc w:val="both"/>
      </w:pPr>
      <w:r>
        <w:rPr>
          <w:rFonts w:ascii="Times New Roman"/>
          <w:b w:val="false"/>
          <w:i w:val="false"/>
          <w:color w:val="000000"/>
          <w:sz w:val="28"/>
        </w:rPr>
        <w:t>
      5) сөйлеушілердің сөзін бөлмеуге тиіс.</w:t>
      </w:r>
    </w:p>
    <w:bookmarkEnd w:id="113"/>
    <w:bookmarkStart w:name="z117" w:id="114"/>
    <w:p>
      <w:pPr>
        <w:spacing w:after="0"/>
        <w:ind w:left="0"/>
        <w:jc w:val="both"/>
      </w:pPr>
      <w:r>
        <w:rPr>
          <w:rFonts w:ascii="Times New Roman"/>
          <w:b w:val="false"/>
          <w:i w:val="false"/>
          <w:color w:val="000000"/>
          <w:sz w:val="28"/>
        </w:rPr>
        <w:t>
      69.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14"/>
    <w:bookmarkStart w:name="z118" w:id="115"/>
    <w:p>
      <w:pPr>
        <w:spacing w:after="0"/>
        <w:ind w:left="0"/>
        <w:jc w:val="both"/>
      </w:pPr>
      <w:r>
        <w:rPr>
          <w:rFonts w:ascii="Times New Roman"/>
          <w:b w:val="false"/>
          <w:i w:val="false"/>
          <w:color w:val="000000"/>
          <w:sz w:val="28"/>
        </w:rPr>
        <w:t>
      70.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15"/>
    <w:bookmarkStart w:name="z119" w:id="116"/>
    <w:p>
      <w:pPr>
        <w:spacing w:after="0"/>
        <w:ind w:left="0"/>
        <w:jc w:val="both"/>
      </w:pPr>
      <w:r>
        <w:rPr>
          <w:rFonts w:ascii="Times New Roman"/>
          <w:b w:val="false"/>
          <w:i w:val="false"/>
          <w:color w:val="000000"/>
          <w:sz w:val="28"/>
        </w:rPr>
        <w:t>
      71.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16"/>
    <w:bookmarkStart w:name="z120" w:id="117"/>
    <w:p>
      <w:pPr>
        <w:spacing w:after="0"/>
        <w:ind w:left="0"/>
        <w:jc w:val="both"/>
      </w:pPr>
      <w:r>
        <w:rPr>
          <w:rFonts w:ascii="Times New Roman"/>
          <w:b w:val="false"/>
          <w:i w:val="false"/>
          <w:color w:val="000000"/>
          <w:sz w:val="28"/>
        </w:rPr>
        <w:t>
      72.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17"/>
    <w:bookmarkStart w:name="z121" w:id="118"/>
    <w:p>
      <w:pPr>
        <w:spacing w:after="0"/>
        <w:ind w:left="0"/>
        <w:jc w:val="both"/>
      </w:pPr>
      <w:r>
        <w:rPr>
          <w:rFonts w:ascii="Times New Roman"/>
          <w:b w:val="false"/>
          <w:i w:val="false"/>
          <w:color w:val="000000"/>
          <w:sz w:val="28"/>
        </w:rPr>
        <w:t xml:space="preserve">
      73. Заңның </w:t>
      </w:r>
      <w:r>
        <w:rPr>
          <w:rFonts w:ascii="Times New Roman"/>
          <w:b w:val="false"/>
          <w:i w:val="false"/>
          <w:color w:val="000000"/>
          <w:sz w:val="28"/>
        </w:rPr>
        <w:t>21-бабының</w:t>
      </w:r>
      <w:r>
        <w:rPr>
          <w:rFonts w:ascii="Times New Roman"/>
          <w:b w:val="false"/>
          <w:i w:val="false"/>
          <w:color w:val="000000"/>
          <w:sz w:val="28"/>
        </w:rPr>
        <w:t xml:space="preserve"> 2-тармағында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18"/>
    <w:bookmarkStart w:name="z122" w:id="119"/>
    <w:p>
      <w:pPr>
        <w:spacing w:after="0"/>
        <w:ind w:left="0"/>
        <w:jc w:val="left"/>
      </w:pPr>
      <w:r>
        <w:rPr>
          <w:rFonts w:ascii="Times New Roman"/>
          <w:b/>
          <w:i w:val="false"/>
          <w:color w:val="000000"/>
        </w:rPr>
        <w:t xml:space="preserve"> 8-тарау. Мәслихат депутаттарының біліктілігін арттыру</w:t>
      </w:r>
    </w:p>
    <w:bookmarkEnd w:id="119"/>
    <w:bookmarkStart w:name="z123" w:id="120"/>
    <w:p>
      <w:pPr>
        <w:spacing w:after="0"/>
        <w:ind w:left="0"/>
        <w:jc w:val="both"/>
      </w:pPr>
      <w:r>
        <w:rPr>
          <w:rFonts w:ascii="Times New Roman"/>
          <w:b w:val="false"/>
          <w:i w:val="false"/>
          <w:color w:val="000000"/>
          <w:sz w:val="28"/>
        </w:rPr>
        <w:t>
      74.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20"/>
    <w:bookmarkStart w:name="z124" w:id="121"/>
    <w:p>
      <w:pPr>
        <w:spacing w:after="0"/>
        <w:ind w:left="0"/>
        <w:jc w:val="both"/>
      </w:pPr>
      <w:r>
        <w:rPr>
          <w:rFonts w:ascii="Times New Roman"/>
          <w:b w:val="false"/>
          <w:i w:val="false"/>
          <w:color w:val="000000"/>
          <w:sz w:val="28"/>
        </w:rPr>
        <w:t>
      75.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21"/>
    <w:bookmarkStart w:name="z125" w:id="122"/>
    <w:p>
      <w:pPr>
        <w:spacing w:after="0"/>
        <w:ind w:left="0"/>
        <w:jc w:val="both"/>
      </w:pPr>
      <w:r>
        <w:rPr>
          <w:rFonts w:ascii="Times New Roman"/>
          <w:b w:val="false"/>
          <w:i w:val="false"/>
          <w:color w:val="000000"/>
          <w:sz w:val="28"/>
        </w:rPr>
        <w:t>
      76. Мәслихат депутаттарының біліктілігін арттыру ұзақтығы кемінде 40 академиялық сағатты құрайды.</w:t>
      </w:r>
    </w:p>
    <w:bookmarkEnd w:id="122"/>
    <w:bookmarkStart w:name="z126" w:id="123"/>
    <w:p>
      <w:pPr>
        <w:spacing w:after="0"/>
        <w:ind w:left="0"/>
        <w:jc w:val="both"/>
      </w:pPr>
      <w:r>
        <w:rPr>
          <w:rFonts w:ascii="Times New Roman"/>
          <w:b w:val="false"/>
          <w:i w:val="false"/>
          <w:color w:val="000000"/>
          <w:sz w:val="28"/>
        </w:rPr>
        <w:t>
      77.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23"/>
    <w:bookmarkStart w:name="z127" w:id="124"/>
    <w:p>
      <w:pPr>
        <w:spacing w:after="0"/>
        <w:ind w:left="0"/>
        <w:jc w:val="both"/>
      </w:pPr>
      <w:r>
        <w:rPr>
          <w:rFonts w:ascii="Times New Roman"/>
          <w:b w:val="false"/>
          <w:i w:val="false"/>
          <w:color w:val="000000"/>
          <w:sz w:val="28"/>
        </w:rPr>
        <w:t>
      78.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124"/>
    <w:bookmarkStart w:name="z128" w:id="125"/>
    <w:p>
      <w:pPr>
        <w:spacing w:after="0"/>
        <w:ind w:left="0"/>
        <w:jc w:val="left"/>
      </w:pPr>
      <w:r>
        <w:rPr>
          <w:rFonts w:ascii="Times New Roman"/>
          <w:b/>
          <w:i w:val="false"/>
          <w:color w:val="000000"/>
        </w:rPr>
        <w:t xml:space="preserve"> 9-тарау. Мәслихат аппаратының жұмысын ұйымдастыру</w:t>
      </w:r>
    </w:p>
    <w:bookmarkEnd w:id="125"/>
    <w:bookmarkStart w:name="z129" w:id="126"/>
    <w:p>
      <w:pPr>
        <w:spacing w:after="0"/>
        <w:ind w:left="0"/>
        <w:jc w:val="both"/>
      </w:pPr>
      <w:r>
        <w:rPr>
          <w:rFonts w:ascii="Times New Roman"/>
          <w:b w:val="false"/>
          <w:i w:val="false"/>
          <w:color w:val="000000"/>
          <w:sz w:val="28"/>
        </w:rPr>
        <w:t>
      79.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126"/>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bookmarkStart w:name="z130" w:id="127"/>
    <w:p>
      <w:pPr>
        <w:spacing w:after="0"/>
        <w:ind w:left="0"/>
        <w:jc w:val="both"/>
      </w:pPr>
      <w:r>
        <w:rPr>
          <w:rFonts w:ascii="Times New Roman"/>
          <w:b w:val="false"/>
          <w:i w:val="false"/>
          <w:color w:val="000000"/>
          <w:sz w:val="28"/>
        </w:rPr>
        <w:t>
      80.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127"/>
    <w:bookmarkStart w:name="z131" w:id="128"/>
    <w:p>
      <w:pPr>
        <w:spacing w:after="0"/>
        <w:ind w:left="0"/>
        <w:jc w:val="both"/>
      </w:pPr>
      <w:r>
        <w:rPr>
          <w:rFonts w:ascii="Times New Roman"/>
          <w:b w:val="false"/>
          <w:i w:val="false"/>
          <w:color w:val="000000"/>
          <w:sz w:val="28"/>
        </w:rPr>
        <w:t>
      81. Мәслихат аппаратының мемлекеттік қызметшілерінің қызметі Қазақстан Республикасының заңнамасына сәйкес жүзеге асырылады.</w:t>
      </w:r>
    </w:p>
    <w:bookmarkEnd w:id="128"/>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