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abd2" w14:textId="460a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2020 жылғы 8 қыркүйектегі № 407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Президенті</w:t>
            </w:r>
            <w:r>
              <w:br/>
            </w:r>
            <w:r>
              <w:rPr>
                <w:rFonts w:ascii="Times New Roman"/>
                <w:b w:val="false"/>
                <w:i w:val="false"/>
                <w:color w:val="000000"/>
                <w:sz w:val="20"/>
              </w:rPr>
              <w:t>мен Үкiметі актiлерiнiң жинағында және</w:t>
            </w:r>
            <w:r>
              <w:br/>
            </w:r>
            <w:r>
              <w:rPr>
                <w:rFonts w:ascii="Times New Roman"/>
                <w:b w:val="false"/>
                <w:i w:val="false"/>
                <w:color w:val="000000"/>
                <w:sz w:val="20"/>
              </w:rPr>
              <w:t>республикалық баспасөзде жариялануға тиiс</w:t>
            </w:r>
          </w:p>
        </w:tc>
      </w:tr>
    </w:tbl>
    <w:bookmarkStart w:name="z1" w:id="0"/>
    <w:p>
      <w:pPr>
        <w:spacing w:after="0"/>
        <w:ind w:left="0"/>
        <w:jc w:val="both"/>
      </w:pPr>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мемлекеттік басқару жүйесін жаңғырту және оның тиімділігін арттыру мақсатында ҚАУЛЫ ЕТЕМІН: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құрылсын, оған стратегиялық жоспарлау және мемлекеттік статистикалық қызмет салаларындағы Қазақстан Республикасы Ұлттық экономика министрлігінің функциялары мен өкілеттіктері беріле отырып, мынадай:</w:t>
      </w:r>
    </w:p>
    <w:bookmarkEnd w:id="2"/>
    <w:bookmarkStart w:name="z4" w:id="3"/>
    <w:p>
      <w:pPr>
        <w:spacing w:after="0"/>
        <w:ind w:left="0"/>
        <w:jc w:val="both"/>
      </w:pPr>
      <w:r>
        <w:rPr>
          <w:rFonts w:ascii="Times New Roman"/>
          <w:b w:val="false"/>
          <w:i w:val="false"/>
          <w:color w:val="000000"/>
          <w:sz w:val="28"/>
        </w:rPr>
        <w:t>
      реформаларды жүзеге асыру тәсілдерін, реформаларды жүзеге асыруға қажетті, сондай-ақ олардың іске асырылу барысын мониторингтеу мен бағалау бойынша нормативтік құқықтық актілер жобаларын әзірлеу;</w:t>
      </w:r>
    </w:p>
    <w:bookmarkEnd w:id="3"/>
    <w:bookmarkStart w:name="z5" w:id="4"/>
    <w:p>
      <w:pPr>
        <w:spacing w:after="0"/>
        <w:ind w:left="0"/>
        <w:jc w:val="both"/>
      </w:pPr>
      <w:r>
        <w:rPr>
          <w:rFonts w:ascii="Times New Roman"/>
          <w:b w:val="false"/>
          <w:i w:val="false"/>
          <w:color w:val="000000"/>
          <w:sz w:val="28"/>
        </w:rPr>
        <w:t xml:space="preserve">
      мемлекеттік жоспарлау жүйесінің құжаттарын дайындау кезінде, сондай-ақ оларды келісу, іске асыру барысын мониторингтеу мен бағалау бойынша мемлекеттік органдардың және квазимемлекеттік сектор субъектілерінің қызметін үйлестіру; </w:t>
      </w:r>
    </w:p>
    <w:bookmarkEnd w:id="4"/>
    <w:bookmarkStart w:name="z6" w:id="5"/>
    <w:p>
      <w:pPr>
        <w:spacing w:after="0"/>
        <w:ind w:left="0"/>
        <w:jc w:val="both"/>
      </w:pPr>
      <w:r>
        <w:rPr>
          <w:rFonts w:ascii="Times New Roman"/>
          <w:b w:val="false"/>
          <w:i w:val="false"/>
          <w:color w:val="000000"/>
          <w:sz w:val="28"/>
        </w:rPr>
        <w:t>
      мемлекеттік органдардың мемлекеттік басқару жүйесін жетілдіруге бағытталған ұсыныстарын келісу;</w:t>
      </w:r>
    </w:p>
    <w:bookmarkEnd w:id="5"/>
    <w:bookmarkStart w:name="z7" w:id="6"/>
    <w:p>
      <w:pPr>
        <w:spacing w:after="0"/>
        <w:ind w:left="0"/>
        <w:jc w:val="both"/>
      </w:pPr>
      <w:r>
        <w:rPr>
          <w:rFonts w:ascii="Times New Roman"/>
          <w:b w:val="false"/>
          <w:i w:val="false"/>
          <w:color w:val="000000"/>
          <w:sz w:val="28"/>
        </w:rPr>
        <w:t>
      елдің дамуы мен халықаралық ахуалды стратегиялық болжамдау мен талдау жүргізу;</w:t>
      </w:r>
    </w:p>
    <w:bookmarkEnd w:id="6"/>
    <w:bookmarkStart w:name="z8" w:id="7"/>
    <w:p>
      <w:pPr>
        <w:spacing w:after="0"/>
        <w:ind w:left="0"/>
        <w:jc w:val="both"/>
      </w:pPr>
      <w:r>
        <w:rPr>
          <w:rFonts w:ascii="Times New Roman"/>
          <w:b w:val="false"/>
          <w:i w:val="false"/>
          <w:color w:val="000000"/>
          <w:sz w:val="28"/>
        </w:rPr>
        <w:t>
      ведомстволық статистика саласындағы жұмысты үйлестіру;</w:t>
      </w:r>
    </w:p>
    <w:bookmarkEnd w:id="7"/>
    <w:bookmarkStart w:name="z9" w:id="8"/>
    <w:p>
      <w:pPr>
        <w:spacing w:after="0"/>
        <w:ind w:left="0"/>
        <w:jc w:val="both"/>
      </w:pPr>
      <w:r>
        <w:rPr>
          <w:rFonts w:ascii="Times New Roman"/>
          <w:b w:val="false"/>
          <w:i w:val="false"/>
          <w:color w:val="000000"/>
          <w:sz w:val="28"/>
        </w:rPr>
        <w:t>
      орталық мемлекеттік органдар және облыстардың, республикалық маңызы бар қалалардың, астананың жергілікті атқарушы органдары қызметінің тиімділігіне жыл сайынғы бағалау жүргізу бойынша жұмыстарды үйлестіру жөніндегі функциялар мен өкілеттіктер берілсін;</w:t>
      </w:r>
    </w:p>
    <w:bookmarkEnd w:id="8"/>
    <w:bookmarkStart w:name="z10" w:id="9"/>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 құрылсын, оған тиісті тауар нарықтарында бәсекелестікті қорғау және монополистік қызметті шектеу, мемлекеттік монополия саласына жатқызылған қызметті бақылау мен реттеу саласындағы Қазақстан Республикасы Ұлттық экономика министрлігінің функциялары мен өкілеттіктері берілсін.</w:t>
      </w:r>
    </w:p>
    <w:bookmarkEnd w:id="9"/>
    <w:bookmarkStart w:name="z11" w:id="10"/>
    <w:p>
      <w:pPr>
        <w:spacing w:after="0"/>
        <w:ind w:left="0"/>
        <w:jc w:val="both"/>
      </w:pPr>
      <w:r>
        <w:rPr>
          <w:rFonts w:ascii="Times New Roman"/>
          <w:b w:val="false"/>
          <w:i w:val="false"/>
          <w:color w:val="000000"/>
          <w:sz w:val="28"/>
        </w:rPr>
        <w:t>
      2. Қазақстан Республикасының Үкіметі:</w:t>
      </w:r>
    </w:p>
    <w:bookmarkEnd w:id="10"/>
    <w:bookmarkStart w:name="z12" w:id="11"/>
    <w:p>
      <w:pPr>
        <w:spacing w:after="0"/>
        <w:ind w:left="0"/>
        <w:jc w:val="both"/>
      </w:pPr>
      <w:r>
        <w:rPr>
          <w:rFonts w:ascii="Times New Roman"/>
          <w:b w:val="false"/>
          <w:i w:val="false"/>
          <w:color w:val="000000"/>
          <w:sz w:val="28"/>
        </w:rPr>
        <w:t>
      1) Қазақстан Республикасы Президентінің Әкімшілігімен келісу бойынша мемлекеттік органдар мен оларға ведомстволық бағынысты ұйымдардың штат санын қайта бөлуді;</w:t>
      </w:r>
    </w:p>
    <w:bookmarkEnd w:id="11"/>
    <w:bookmarkStart w:name="z13" w:id="1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комитетін тиісті штат санымен бірге Қазақстан Республикасының Стратегиялық жоспарлау және реформалар агенттігінің қарауына беріп, оны кейіннен Ұлттық статистика бюросы етіп қайта құруды;</w:t>
      </w:r>
    </w:p>
    <w:bookmarkEnd w:id="12"/>
    <w:bookmarkStart w:name="z14" w:id="13"/>
    <w:p>
      <w:pPr>
        <w:spacing w:after="0"/>
        <w:ind w:left="0"/>
        <w:jc w:val="both"/>
      </w:pPr>
      <w:r>
        <w:rPr>
          <w:rFonts w:ascii="Times New Roman"/>
          <w:b w:val="false"/>
          <w:i w:val="false"/>
          <w:color w:val="000000"/>
          <w:sz w:val="28"/>
        </w:rPr>
        <w:t>
      3) осы Жарлықты іске асыру бойынша өзге де шараларды қабылдауды қамтамасыз етсін.</w:t>
      </w:r>
    </w:p>
    <w:bookmarkEnd w:id="13"/>
    <w:bookmarkStart w:name="z15" w:id="14"/>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мен Қазақстан Республикасының Бәсекелестікті қорғау және дамыту агенттігі берілетін функциялар мен өкілеттіктер шегінде Қазақстан Республикасы Ұлттық экономика министрлігінің құқықтары мен міндеттемелерінің құқықтық мирасқорлары болып айқындалсын.</w:t>
      </w:r>
    </w:p>
    <w:bookmarkEnd w:id="14"/>
    <w:bookmarkStart w:name="z16" w:id="15"/>
    <w:p>
      <w:pPr>
        <w:spacing w:after="0"/>
        <w:ind w:left="0"/>
        <w:jc w:val="both"/>
      </w:pPr>
      <w:r>
        <w:rPr>
          <w:rFonts w:ascii="Times New Roman"/>
          <w:b w:val="false"/>
          <w:i w:val="false"/>
          <w:color w:val="000000"/>
          <w:sz w:val="28"/>
        </w:rPr>
        <w:t xml:space="preserve">
      4. "Қазақстан Республикасы Президентінің Әкімшілігі туралы ережені бекіту туралы" Қазақстан Республикасы Президентінің 2008 жылғы 11 наурыздағы № 552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12-13, 116-құжат) мынадай толықтыру енгізілсін:</w:t>
      </w:r>
    </w:p>
    <w:bookmarkEnd w:id="15"/>
    <w:bookmarkStart w:name="z17" w:id="1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Президентіне тікелей бағынатын және есеп беретін мемлекеттік органдардың </w:t>
      </w:r>
      <w:r>
        <w:rPr>
          <w:rFonts w:ascii="Times New Roman"/>
          <w:b w:val="false"/>
          <w:i w:val="false"/>
          <w:color w:val="000000"/>
          <w:sz w:val="28"/>
        </w:rPr>
        <w:t>тізбесі</w:t>
      </w:r>
      <w:r>
        <w:rPr>
          <w:rFonts w:ascii="Times New Roman"/>
          <w:b w:val="false"/>
          <w:i w:val="false"/>
          <w:color w:val="000000"/>
          <w:sz w:val="28"/>
        </w:rPr>
        <w:t>:</w:t>
      </w:r>
    </w:p>
    <w:bookmarkEnd w:id="16"/>
    <w:bookmarkStart w:name="z18" w:id="17"/>
    <w:p>
      <w:pPr>
        <w:spacing w:after="0"/>
        <w:ind w:left="0"/>
        <w:jc w:val="both"/>
      </w:pPr>
      <w:r>
        <w:rPr>
          <w:rFonts w:ascii="Times New Roman"/>
          <w:b w:val="false"/>
          <w:i w:val="false"/>
          <w:color w:val="000000"/>
          <w:sz w:val="28"/>
        </w:rPr>
        <w:t>
      мынадай мазмұндағы жолдармен толықтырылсын:</w:t>
      </w:r>
    </w:p>
    <w:bookmarkEnd w:id="17"/>
    <w:bookmarkStart w:name="z19" w:id="18"/>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w:t>
      </w:r>
    </w:p>
    <w:bookmarkEnd w:id="18"/>
    <w:bookmarkStart w:name="z20" w:id="19"/>
    <w:p>
      <w:pPr>
        <w:spacing w:after="0"/>
        <w:ind w:left="0"/>
        <w:jc w:val="both"/>
      </w:pPr>
      <w:r>
        <w:rPr>
          <w:rFonts w:ascii="Times New Roman"/>
          <w:b w:val="false"/>
          <w:i w:val="false"/>
          <w:color w:val="000000"/>
          <w:sz w:val="28"/>
        </w:rPr>
        <w:t>
      "Қазақстан Республикасының Бәсекелестікті қорғау және дамыту агенттігі".</w:t>
      </w:r>
    </w:p>
    <w:bookmarkEnd w:id="19"/>
    <w:bookmarkStart w:name="z21" w:id="20"/>
    <w:p>
      <w:pPr>
        <w:spacing w:after="0"/>
        <w:ind w:left="0"/>
        <w:jc w:val="both"/>
      </w:pPr>
      <w:r>
        <w:rPr>
          <w:rFonts w:ascii="Times New Roman"/>
          <w:b w:val="false"/>
          <w:i w:val="false"/>
          <w:color w:val="000000"/>
          <w:sz w:val="28"/>
        </w:rPr>
        <w:t>
      5. Қазақстан Республикасы Президентінің Әкімшілігі бір ай мерзімде:</w:t>
      </w:r>
    </w:p>
    <w:bookmarkEnd w:id="20"/>
    <w:bookmarkStart w:name="z22" w:id="21"/>
    <w:p>
      <w:pPr>
        <w:spacing w:after="0"/>
        <w:ind w:left="0"/>
        <w:jc w:val="both"/>
      </w:pPr>
      <w:r>
        <w:rPr>
          <w:rFonts w:ascii="Times New Roman"/>
          <w:b w:val="false"/>
          <w:i w:val="false"/>
          <w:color w:val="000000"/>
          <w:sz w:val="28"/>
        </w:rPr>
        <w:t>
      1) Қазақстан Республикасы Президентінің қарауына:</w:t>
      </w:r>
    </w:p>
    <w:bookmarkEnd w:id="21"/>
    <w:bookmarkStart w:name="z23" w:id="22"/>
    <w:p>
      <w:pPr>
        <w:spacing w:after="0"/>
        <w:ind w:left="0"/>
        <w:jc w:val="both"/>
      </w:pPr>
      <w:r>
        <w:rPr>
          <w:rFonts w:ascii="Times New Roman"/>
          <w:b w:val="false"/>
          <w:i w:val="false"/>
          <w:color w:val="000000"/>
          <w:sz w:val="28"/>
        </w:rPr>
        <w:t>
      құрылған Қазақстан Республикасының Стратегиялық жоспарлау және реформалар мен Қазақстан Республикасының Бәсекелестікті қорғау және дамыту агенттіктерінің төрағаларымен бірлесіп, құрылған агенттіктер мен олардың құрылымдары туралы ережелердің жобаларын;</w:t>
      </w:r>
    </w:p>
    <w:bookmarkEnd w:id="22"/>
    <w:bookmarkStart w:name="z24" w:id="23"/>
    <w:p>
      <w:pPr>
        <w:spacing w:after="0"/>
        <w:ind w:left="0"/>
        <w:jc w:val="both"/>
      </w:pPr>
      <w:r>
        <w:rPr>
          <w:rFonts w:ascii="Times New Roman"/>
          <w:b w:val="false"/>
          <w:i w:val="false"/>
          <w:color w:val="000000"/>
          <w:sz w:val="28"/>
        </w:rPr>
        <w:t>
      Қазақстан Республикасының Үкіметімен бірлесіп, қайта ұйымдастырылатын мемлекеттік органдардан штат санын құрылған агенттіктерге қайта бөлу, сондай-ақ олардың қызметкерлерінің еңбегіне ақы төлеу жүйесі жөнінде ұсыныстар енгізсін;</w:t>
      </w:r>
    </w:p>
    <w:bookmarkEnd w:id="23"/>
    <w:bookmarkStart w:name="z25" w:id="24"/>
    <w:p>
      <w:pPr>
        <w:spacing w:after="0"/>
        <w:ind w:left="0"/>
        <w:jc w:val="both"/>
      </w:pPr>
      <w:r>
        <w:rPr>
          <w:rFonts w:ascii="Times New Roman"/>
          <w:b w:val="false"/>
          <w:i w:val="false"/>
          <w:color w:val="000000"/>
          <w:sz w:val="28"/>
        </w:rPr>
        <w:t>
      2) осы Жарлықты іске асыру бойынша өзге де шараларды қабылдасын.</w:t>
      </w:r>
    </w:p>
    <w:bookmarkEnd w:id="24"/>
    <w:bookmarkStart w:name="z26" w:id="25"/>
    <w:p>
      <w:pPr>
        <w:spacing w:after="0"/>
        <w:ind w:left="0"/>
        <w:jc w:val="both"/>
      </w:pPr>
      <w:r>
        <w:rPr>
          <w:rFonts w:ascii="Times New Roman"/>
          <w:b w:val="false"/>
          <w:i w:val="false"/>
          <w:color w:val="000000"/>
          <w:sz w:val="28"/>
        </w:rPr>
        <w:t>
      6. Осы Жарлықтың орындалуын бақылау Қазақстан Республикасы Президентінің Әкімшілігіне жүктелсін.</w:t>
      </w:r>
    </w:p>
    <w:bookmarkEnd w:id="25"/>
    <w:bookmarkStart w:name="z27" w:id="26"/>
    <w:p>
      <w:pPr>
        <w:spacing w:after="0"/>
        <w:ind w:left="0"/>
        <w:jc w:val="both"/>
      </w:pPr>
      <w:r>
        <w:rPr>
          <w:rFonts w:ascii="Times New Roman"/>
          <w:b w:val="false"/>
          <w:i w:val="false"/>
          <w:color w:val="000000"/>
          <w:sz w:val="28"/>
        </w:rPr>
        <w:t>
      7. Осы Жарлық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