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dc574" w14:textId="2bdc5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"Шетелде кадрлар даярлау жөніндегі республикалық комиссия туралы" Қазақстан Республикасы Президентінің 2000 жылғы 12 қазандағы № 470 Жарлығына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2020 жылғы 16 шілдедегі № 372 Жарлығы.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ЕТЕМІН: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"Шетелде кадрлар даярлау жөніндегі республикалық комиссия туралы" Қазақстан Республикасы Президентінің 2000 жылғы 12 қазандағы  № 470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2000 ж., № 43, 503-құжат)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"1-2. Қазақстан Республикасының орталық жəне жергілiктi атқарушы органдарының басшылары жыл сайын 1 қыркүйектен кешiктiрмей Шетелде кадрлар даярлау жөнiндегi республикалық комиссияның жұмыс органына "Болашақ" халықаралық стипендиясы бойынша мамандар даярлауға өтiнiмді ұсынсын.";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Шетелде кадрлар даярлау жөніндегі республикалық комиссия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 мынадай редакцияда жазылсын: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"Болашақ" халықаралық стипендиясын тағайындау үшін үміткерлерді іріктеу қағидаларына (бұдан əрі – Іріктеу қағидалары) сəйкес "Болашақ" халықаралық стипендиясын тағайындау, одан айыру туралы шешім қабылдау;";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жəне 4) тармақшалар алып тасталсын;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мемлекеттік тілді білудің қажетті ең төмен деңгейін, шетелдік жоғары оқу орындарының, шет мемлекеттердің уəкілетті органдары айқындайтын шетелдік ұйымдардың талаптарын ескере отырып, шет тілін білудің қажетті ең төмен деңгейін белгілейді;";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12), 13) жəне 14) тармақшалармен толықтырылсын: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"12) Іріктеу қағидаларына сəйкес "Болашақ" халықаралық стипендиясынан бас тартуды қабылдайды, сондай-ақ "Болашақ" халықаралық стипендиясы шеңберінде алған мамандығы бойынша еңбек қызметін Қазақстан Республикасының аумағында жүзеге асыруды кейінге қалдыру туралы шешім қабылдайды;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"Болашақ" халықаралық стипендиясын тағайындау үшін басым мамандықтар тізбесін жыл сайын бекітеді;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Іріктеу қағидаларында айқындалған адамдар санаттары үшін "Болашақ" халықаралық стипендиясының шекті санын жыл сайын белгілейді.".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Осы Жарлық жарияланған күнінен бастап күшіне енеді. 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