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0a55" w14:textId="a420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Өлім жазасының күшін жоюға бағытталған Азаматтық және саяси құқықтар туралы халықаралық пактіге екінші Факультативтік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14 шілдедегі № 371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2005 жылғы 30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Сыртқы істер министрі Мұхтар Бескенұлы Тілеуберді Өлім жазасының күшін жоюға бағытталған Азаматтық және саяси құқықтар туралы халықаралық пактіге екінші Факультативтік хаттамаға Қазақстан Республикасының атынан қол қойсын.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Республнкасының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Презнденті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