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3d8e6" w14:textId="593d8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2019 жылғы 5 шілдедегі № 54 Жарлығы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Осы Жарлық 2019 жылғы 1 шілдеден бастап қолданысқа енгізіледі.</w:t>
      </w:r>
    </w:p>
    <w:bookmarkStart w:name="z15" w:id="0"/>
    <w:p>
      <w:pPr>
        <w:spacing w:after="0"/>
        <w:ind w:left="0"/>
        <w:jc w:val="both"/>
      </w:pPr>
      <w:r>
        <w:rPr>
          <w:rFonts w:ascii="Times New Roman"/>
          <w:b w:val="false"/>
          <w:i w:val="false"/>
          <w:color w:val="000000"/>
          <w:sz w:val="28"/>
        </w:rPr>
        <w:t>
      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Үкіметі мен Қазақстан Республикасы Ұлттық қауіпсіздік комитеті заңнамада белгіленген тәртіппен осы Жарлықтан туындайтын шараларды қабылдасын.</w:t>
      </w:r>
    </w:p>
    <w:bookmarkEnd w:id="2"/>
    <w:bookmarkStart w:name="z4" w:id="3"/>
    <w:p>
      <w:pPr>
        <w:spacing w:after="0"/>
        <w:ind w:left="0"/>
        <w:jc w:val="both"/>
      </w:pPr>
      <w:r>
        <w:rPr>
          <w:rFonts w:ascii="Times New Roman"/>
          <w:b w:val="false"/>
          <w:i w:val="false"/>
          <w:color w:val="000000"/>
          <w:sz w:val="28"/>
        </w:rPr>
        <w:t>
      3. Осы Жарлық 2019 жылғы 1 шілдеден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5 шілдедегі</w:t>
            </w:r>
            <w:r>
              <w:br/>
            </w:r>
            <w:r>
              <w:rPr>
                <w:rFonts w:ascii="Times New Roman"/>
                <w:b w:val="false"/>
                <w:i w:val="false"/>
                <w:color w:val="000000"/>
                <w:sz w:val="20"/>
              </w:rPr>
              <w:t>№ 54 Жарлығымен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w:t>
      </w:r>
      <w:r>
        <w:br/>
      </w:r>
      <w:r>
        <w:rPr>
          <w:rFonts w:ascii="Times New Roman"/>
          <w:b/>
          <w:i w:val="false"/>
          <w:color w:val="000000"/>
        </w:rPr>
        <w:t>ӨЗГЕРІСТЕР МЕН ТОЛЫҚТЫРУЛАР</w:t>
      </w:r>
    </w:p>
    <w:bookmarkEnd w:id="4"/>
    <w:bookmarkStart w:name="z7" w:id="5"/>
    <w:p>
      <w:pPr>
        <w:spacing w:after="0"/>
        <w:ind w:left="0"/>
        <w:jc w:val="both"/>
      </w:pPr>
      <w:r>
        <w:rPr>
          <w:rFonts w:ascii="Times New Roman"/>
          <w:b w:val="false"/>
          <w:i w:val="false"/>
          <w:color w:val="000000"/>
          <w:sz w:val="28"/>
        </w:rPr>
        <w:t>
      1. Құпия.</w:t>
      </w:r>
    </w:p>
    <w:bookmarkEnd w:id="5"/>
    <w:bookmarkStart w:name="z8" w:id="6"/>
    <w:p>
      <w:pPr>
        <w:spacing w:after="0"/>
        <w:ind w:left="0"/>
        <w:jc w:val="both"/>
      </w:pPr>
      <w:r>
        <w:rPr>
          <w:rFonts w:ascii="Times New Roman"/>
          <w:b w:val="false"/>
          <w:i w:val="false"/>
          <w:color w:val="000000"/>
          <w:sz w:val="28"/>
        </w:rPr>
        <w:t>
      2. "Қазақстан Республикасының әскери қызметшілері, арнаулы мемлекеттік органдары, құқық қорғау органдары, мемлекеттік фельдегерлік қызмет және прокуратура органдарының қызметкерлері лауазымдарының санаттары бойынша тізілімдерін бекіту туралы" Қазақстан Республикасы Президентінің 2004 жылғы 17 қаңтардағы № 1283қбп Жарлығына: ("Қызмет бабында пайдалану үшін" белгісімен).</w:t>
      </w:r>
    </w:p>
    <w:bookmarkEnd w:id="6"/>
    <w:bookmarkStart w:name="z9" w:id="7"/>
    <w:p>
      <w:pPr>
        <w:spacing w:after="0"/>
        <w:ind w:left="0"/>
        <w:jc w:val="both"/>
      </w:pPr>
      <w:r>
        <w:rPr>
          <w:rFonts w:ascii="Times New Roman"/>
          <w:b w:val="false"/>
          <w:i w:val="false"/>
          <w:color w:val="000000"/>
          <w:sz w:val="28"/>
        </w:rPr>
        <w:t>
      3. Құпия.</w:t>
      </w:r>
    </w:p>
    <w:bookmarkEnd w:id="7"/>
    <w:bookmarkStart w:name="z10" w:id="8"/>
    <w:p>
      <w:pPr>
        <w:spacing w:after="0"/>
        <w:ind w:left="0"/>
        <w:jc w:val="both"/>
      </w:pPr>
      <w:r>
        <w:rPr>
          <w:rFonts w:ascii="Times New Roman"/>
          <w:b w:val="false"/>
          <w:i w:val="false"/>
          <w:color w:val="000000"/>
          <w:sz w:val="28"/>
        </w:rPr>
        <w:t xml:space="preserve">
      4. "Қазақстан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w:t>
      </w:r>
      <w:r>
        <w:rPr>
          <w:rFonts w:ascii="Times New Roman"/>
          <w:b w:val="false"/>
          <w:i w:val="false"/>
          <w:color w:val="000000"/>
          <w:sz w:val="28"/>
        </w:rPr>
        <w:t>Жарлығына</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Осы Жарлықпен бекітілген Қазақстан Республикасының дипломатиялық және қызметтік паспорттары берілетін Қазақстан Республикасы лауазымды адамдарының </w:t>
      </w:r>
      <w:r>
        <w:rPr>
          <w:rFonts w:ascii="Times New Roman"/>
          <w:b w:val="false"/>
          <w:i w:val="false"/>
          <w:color w:val="000000"/>
          <w:sz w:val="28"/>
        </w:rPr>
        <w:t>тізбесінде</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Қазақстан Республикасының дипломатиялық паспорты берілетін адамдардың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29-1-тармақпен толықтырылсын:</w:t>
      </w:r>
    </w:p>
    <w:bookmarkEnd w:id="10"/>
    <w:bookmarkStart w:name="z13" w:id="11"/>
    <w:p>
      <w:pPr>
        <w:spacing w:after="0"/>
        <w:ind w:left="0"/>
        <w:jc w:val="both"/>
      </w:pPr>
      <w:r>
        <w:rPr>
          <w:rFonts w:ascii="Times New Roman"/>
          <w:b w:val="false"/>
          <w:i w:val="false"/>
          <w:color w:val="000000"/>
          <w:sz w:val="28"/>
        </w:rPr>
        <w:t>
      "29-1. Қазақстан Республикасының шет елдердегі мекемелеріндегі Қазақстан Республикасы ұлттық қауіпсіздік органдарының ресми өкілдері, олардың көмекшілері және олардың отбасы мүшелері (жұбайы, балалары).".</w:t>
      </w:r>
    </w:p>
    <w:bookmarkEnd w:id="11"/>
    <w:bookmarkStart w:name="z14" w:id="12"/>
    <w:p>
      <w:pPr>
        <w:spacing w:after="0"/>
        <w:ind w:left="0"/>
        <w:jc w:val="both"/>
      </w:pPr>
      <w:r>
        <w:rPr>
          <w:rFonts w:ascii="Times New Roman"/>
          <w:b w:val="false"/>
          <w:i w:val="false"/>
          <w:color w:val="000000"/>
          <w:sz w:val="28"/>
        </w:rPr>
        <w:t>
      5. Құпия.</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