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ea37" w14:textId="60ee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5 қазандағы № 182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Үкiметі актiлерiнiң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19, 183-құжат) мынадай өзгерістер мен толықтырулар енгізілсін:</w:t>
      </w:r>
    </w:p>
    <w:bookmarkEnd w:id="1"/>
    <w:bookmarkStart w:name="z39" w:id="2"/>
    <w:p>
      <w:pPr>
        <w:spacing w:after="0"/>
        <w:ind w:left="0"/>
        <w:jc w:val="both"/>
      </w:pPr>
      <w:r>
        <w:rPr>
          <w:rFonts w:ascii="Times New Roman"/>
          <w:b w:val="false"/>
          <w:i w:val="false"/>
          <w:color w:val="000000"/>
          <w:sz w:val="28"/>
        </w:rPr>
        <w:t>
      атауы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Қоса беріліп отырған Қазақстан Республикасының Қарулы Күштерінде, басқа да әскерлері мен әскери құралымдарында әскери қызмет өткеру қағидалары бекітілсін.";</w:t>
      </w:r>
    </w:p>
    <w:bookmarkEnd w:id="4"/>
    <w:bookmarkStart w:name="z6"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1) тармақша мынадай редакцияда жазылсын:</w:t>
      </w:r>
    </w:p>
    <w:bookmarkEnd w:id="6"/>
    <w:bookmarkStart w:name="z9" w:id="7"/>
    <w:p>
      <w:pPr>
        <w:spacing w:after="0"/>
        <w:ind w:left="0"/>
        <w:jc w:val="both"/>
      </w:pPr>
      <w:r>
        <w:rPr>
          <w:rFonts w:ascii="Times New Roman"/>
          <w:b w:val="false"/>
          <w:i w:val="false"/>
          <w:color w:val="000000"/>
          <w:sz w:val="28"/>
        </w:rPr>
        <w:t>
      "1)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(мемлекеттік мекемелерінде) құрылатын, келісімшарт бойынша әскери қызметке кіретін азаматтарды іріктеу жөніндегі комиссия;";</w:t>
      </w:r>
    </w:p>
    <w:bookmarkEnd w:id="7"/>
    <w:bookmarkStart w:name="z10" w:id="8"/>
    <w:p>
      <w:pPr>
        <w:spacing w:after="0"/>
        <w:ind w:left="0"/>
        <w:jc w:val="both"/>
      </w:pPr>
      <w:r>
        <w:rPr>
          <w:rFonts w:ascii="Times New Roman"/>
          <w:b w:val="false"/>
          <w:i w:val="false"/>
          <w:color w:val="000000"/>
          <w:sz w:val="28"/>
        </w:rPr>
        <w:t>
      мынадай мазмұндағы 1-1) тармақшамен толықтырылсын:</w:t>
      </w:r>
    </w:p>
    <w:bookmarkEnd w:id="8"/>
    <w:bookmarkStart w:name="z11" w:id="9"/>
    <w:p>
      <w:pPr>
        <w:spacing w:after="0"/>
        <w:ind w:left="0"/>
        <w:jc w:val="both"/>
      </w:pPr>
      <w:r>
        <w:rPr>
          <w:rFonts w:ascii="Times New Roman"/>
          <w:b w:val="false"/>
          <w:i w:val="false"/>
          <w:color w:val="000000"/>
          <w:sz w:val="28"/>
        </w:rPr>
        <w:t>
      "1-1) Қазақстан Республикасының Қарулы Күштері және Ұлттық ұланы жоғары қолбасшылығы және басшылығының президенттік резерві (одан әрі – Президенттік резерв) – Қарулы Күштер және Ұлттық ұланының жоғары тұрған басшы лауазымдарына ұсыну үшін осы Қағидаларда белгіленген ерекше іріктеу тәртібінен өткен әскери қызметшілерінің тізімі;";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Қарулы Күштерде, басқа да әскерлер мен әскери құралымдарда ерікті тәртіппен келісімшарт немесе әскерге шақыру бойынша әскери қызмет өткереді.";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немесе бөлімшенің тұрақты орналасу пунктін өзгерткен, сондай-ақ әскери бөлімнің тұрақты орналасу пунктіне қарамастан, тең әскери лауазымға тағайындалған кезде әскери қызметшіні ауыстыру оның келісімінсіз оған уәкілетті органның бірінші басшысы осындай құқық берген командирдің (бастықтың) шешімімен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"71. Арнаулы атақтары, сыныптық шендері немесе біліктілік сыныптары бар құқық қорғау және арнаулы мемлекеттік органдар қызметшілерінің ауысу тәртібінде Қарулы Күштерге, басқа да әскерлер мен әскери құралымдарға әскери қызметке кіруі Қарулы Күштердің, басқа да әскерлер мен әскери құралымдардың, құқық қорғау және арнаулы мемлекеттік органдардың бірінші басшыларымен келісу бойынша қызметшілер Заңның 38-бабында айқындалған талаптарға сәйкес келген кезде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мынадай редакцияда жазылсын:</w:t>
      </w:r>
    </w:p>
    <w:bookmarkStart w:name="z19" w:id="13"/>
    <w:p>
      <w:pPr>
        <w:spacing w:after="0"/>
        <w:ind w:left="0"/>
        <w:jc w:val="both"/>
      </w:pPr>
      <w:r>
        <w:rPr>
          <w:rFonts w:ascii="Times New Roman"/>
          <w:b w:val="false"/>
          <w:i w:val="false"/>
          <w:color w:val="000000"/>
          <w:sz w:val="28"/>
        </w:rPr>
        <w:t>
      "81. Қарулы Күштердің, басқа да әскерлер мен әскери құралымдардың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p>
    <w:bookmarkEnd w:id="14"/>
    <w:bookmarkStart w:name="z22" w:id="15"/>
    <w:p>
      <w:pPr>
        <w:spacing w:after="0"/>
        <w:ind w:left="0"/>
        <w:jc w:val="both"/>
      </w:pPr>
      <w:r>
        <w:rPr>
          <w:rFonts w:ascii="Times New Roman"/>
          <w:b w:val="false"/>
          <w:i w:val="false"/>
          <w:color w:val="000000"/>
          <w:sz w:val="28"/>
        </w:rPr>
        <w:t>
      104.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Қағидаларға сәйкес беріледі.";</w:t>
      </w:r>
    </w:p>
    <w:bookmarkEnd w:id="15"/>
    <w:bookmarkStart w:name="z23" w:id="16"/>
    <w:p>
      <w:pPr>
        <w:spacing w:after="0"/>
        <w:ind w:left="0"/>
        <w:jc w:val="both"/>
      </w:pPr>
      <w:r>
        <w:rPr>
          <w:rFonts w:ascii="Times New Roman"/>
          <w:b w:val="false"/>
          <w:i w:val="false"/>
          <w:color w:val="000000"/>
          <w:sz w:val="28"/>
        </w:rPr>
        <w:t>
      мынадай мазмұндағы 30-1-тараумен толықтырылсын:</w:t>
      </w:r>
    </w:p>
    <w:bookmarkEnd w:id="16"/>
    <w:bookmarkStart w:name="z24" w:id="17"/>
    <w:p>
      <w:pPr>
        <w:spacing w:after="0"/>
        <w:ind w:left="0"/>
        <w:jc w:val="both"/>
      </w:pPr>
      <w:r>
        <w:rPr>
          <w:rFonts w:ascii="Times New Roman"/>
          <w:b w:val="false"/>
          <w:i w:val="false"/>
          <w:color w:val="000000"/>
          <w:sz w:val="28"/>
        </w:rPr>
        <w:t>
      "30-1. Президенттік резерв</w:t>
      </w:r>
    </w:p>
    <w:bookmarkEnd w:id="17"/>
    <w:bookmarkStart w:name="z25" w:id="18"/>
    <w:p>
      <w:pPr>
        <w:spacing w:after="0"/>
        <w:ind w:left="0"/>
        <w:jc w:val="both"/>
      </w:pPr>
      <w:r>
        <w:rPr>
          <w:rFonts w:ascii="Times New Roman"/>
          <w:b w:val="false"/>
          <w:i w:val="false"/>
          <w:color w:val="000000"/>
          <w:sz w:val="28"/>
        </w:rPr>
        <w:t>
      152-1. Президенттік резервті қалыптастыру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Жарлығымен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Президентінің Әкімшілігінің келісімі бойынша тағайындалатын өзге де лауазымды адамдардың тізбесінде көзделген лауазымдарға қатысты жүзеге асырылады.</w:t>
      </w:r>
    </w:p>
    <w:bookmarkEnd w:id="18"/>
    <w:p>
      <w:pPr>
        <w:spacing w:after="0"/>
        <w:ind w:left="0"/>
        <w:jc w:val="both"/>
      </w:pPr>
      <w:r>
        <w:rPr>
          <w:rFonts w:ascii="Times New Roman"/>
          <w:b w:val="false"/>
          <w:i w:val="false"/>
          <w:color w:val="000000"/>
          <w:sz w:val="28"/>
        </w:rPr>
        <w:t>
      Осы Қағидалар Қазақстан Республикасының Қорғаныс министрінің лауазымына қолданылмайды.</w:t>
      </w:r>
    </w:p>
    <w:bookmarkStart w:name="z26" w:id="19"/>
    <w:p>
      <w:pPr>
        <w:spacing w:after="0"/>
        <w:ind w:left="0"/>
        <w:jc w:val="both"/>
      </w:pPr>
      <w:r>
        <w:rPr>
          <w:rFonts w:ascii="Times New Roman"/>
          <w:b w:val="false"/>
          <w:i w:val="false"/>
          <w:color w:val="000000"/>
          <w:sz w:val="28"/>
        </w:rPr>
        <w:t>
      152-2.Президенттік резервті бекітуді осы Қағидаларға сәйкес Қазақстан Республикасы Қауіпсіздік Кеңесінің Әскери қауіпсіздік және қорғаныс бөлімінің (бұдан әрі - Әскери қауіпсіздік және қорғаныс бөлімі) ұсынуы бойынша Қазақстан Республикасы Қауіпсіздік Кеңесі Хатшысы Қазақстан Республикасының Президенті Әкімшілігінің Басшысымен келісе отырып, жүзеге асырады.</w:t>
      </w:r>
    </w:p>
    <w:bookmarkEnd w:id="19"/>
    <w:bookmarkStart w:name="z27" w:id="20"/>
    <w:p>
      <w:pPr>
        <w:spacing w:after="0"/>
        <w:ind w:left="0"/>
        <w:jc w:val="both"/>
      </w:pPr>
      <w:r>
        <w:rPr>
          <w:rFonts w:ascii="Times New Roman"/>
          <w:b w:val="false"/>
          <w:i w:val="false"/>
          <w:color w:val="000000"/>
          <w:sz w:val="28"/>
        </w:rPr>
        <w:t>
      152-3. Президенттік резервті қалыптастыру әскери қызметшілерді іріктеудің, материалдарды дайындаудың, оған қабылдау мен шығарудың ерекше тәртібін айқындайды. Президенттік резервті қалыптастыру жөніндегі жұмысты ұйымдастыру Әскери қауіпсіздік және қорғаныс бөліміне жүктеледі.</w:t>
      </w:r>
    </w:p>
    <w:bookmarkEnd w:id="20"/>
    <w:bookmarkStart w:name="z28" w:id="21"/>
    <w:p>
      <w:pPr>
        <w:spacing w:after="0"/>
        <w:ind w:left="0"/>
        <w:jc w:val="both"/>
      </w:pPr>
      <w:r>
        <w:rPr>
          <w:rFonts w:ascii="Times New Roman"/>
          <w:b w:val="false"/>
          <w:i w:val="false"/>
          <w:color w:val="000000"/>
          <w:sz w:val="28"/>
        </w:rPr>
        <w:t>
      152-4. Президенттік резервті қалыптастыру жыл сайын, Қазақстан Республикасының Қарулы Күштері және Ұлттық ұланының басшы лауазымдарына орналастыру үшін кандидаттарға ағымдағы және келешектегі қажеттілік болуына болжамды ескере отырып жүзеге асырылады.</w:t>
      </w:r>
    </w:p>
    <w:bookmarkEnd w:id="21"/>
    <w:p>
      <w:pPr>
        <w:spacing w:after="0"/>
        <w:ind w:left="0"/>
        <w:jc w:val="both"/>
      </w:pPr>
      <w:r>
        <w:rPr>
          <w:rFonts w:ascii="Times New Roman"/>
          <w:b w:val="false"/>
          <w:i w:val="false"/>
          <w:color w:val="000000"/>
          <w:sz w:val="28"/>
        </w:rPr>
        <w:t>
      Президенттік резерв:</w:t>
      </w:r>
    </w:p>
    <w:p>
      <w:pPr>
        <w:spacing w:after="0"/>
        <w:ind w:left="0"/>
        <w:jc w:val="both"/>
      </w:pPr>
      <w:r>
        <w:rPr>
          <w:rFonts w:ascii="Times New Roman"/>
          <w:b w:val="false"/>
          <w:i w:val="false"/>
          <w:color w:val="000000"/>
          <w:sz w:val="28"/>
        </w:rPr>
        <w:t>
      1) болжанатын лауазымға орналастыру үшін көзделген, қызмет өтіліне, білім және кәсіби даярлық деңгейіне байланысты талаптарды қамтитын біліктілік талаптарына сәйкес келетін;</w:t>
      </w:r>
    </w:p>
    <w:p>
      <w:pPr>
        <w:spacing w:after="0"/>
        <w:ind w:left="0"/>
        <w:jc w:val="both"/>
      </w:pPr>
      <w:r>
        <w:rPr>
          <w:rFonts w:ascii="Times New Roman"/>
          <w:b w:val="false"/>
          <w:i w:val="false"/>
          <w:color w:val="000000"/>
          <w:sz w:val="28"/>
        </w:rPr>
        <w:t>
      2) аттестаттау комиссиясының шешімі бойынша атқаратын лауазымына сәйкес келетін, оның ішінде жоғары тұрған лауазымға жоғарылатуға немесе кадр резервіне енгізуге ұсынылған;</w:t>
      </w:r>
    </w:p>
    <w:p>
      <w:pPr>
        <w:spacing w:after="0"/>
        <w:ind w:left="0"/>
        <w:jc w:val="both"/>
      </w:pPr>
      <w:r>
        <w:rPr>
          <w:rFonts w:ascii="Times New Roman"/>
          <w:b w:val="false"/>
          <w:i w:val="false"/>
          <w:color w:val="000000"/>
          <w:sz w:val="28"/>
        </w:rPr>
        <w:t>
      3) материалдарды жолдаған кезде тәртіптік жазалары болмаған әскери қызметшілердің қатарынан қалыптастырылады.</w:t>
      </w:r>
    </w:p>
    <w:p>
      <w:pPr>
        <w:spacing w:after="0"/>
        <w:ind w:left="0"/>
        <w:jc w:val="both"/>
      </w:pPr>
      <w:r>
        <w:rPr>
          <w:rFonts w:ascii="Times New Roman"/>
          <w:b w:val="false"/>
          <w:i w:val="false"/>
          <w:color w:val="000000"/>
          <w:sz w:val="28"/>
        </w:rPr>
        <w:t>
      Мемлекеттік органның бірінші басшысы мемлекеттік органдарға және халықаралық ұйымдарға іссапармен барған әскери қызметшілерді біліктілік талаптарына сәйкес келген кезде Президенттік резервке ұсынуы мүмкін.</w:t>
      </w:r>
    </w:p>
    <w:p>
      <w:pPr>
        <w:spacing w:after="0"/>
        <w:ind w:left="0"/>
        <w:jc w:val="both"/>
      </w:pPr>
      <w:r>
        <w:rPr>
          <w:rFonts w:ascii="Times New Roman"/>
          <w:b w:val="false"/>
          <w:i w:val="false"/>
          <w:color w:val="000000"/>
          <w:sz w:val="28"/>
        </w:rPr>
        <w:t>
      Қазақстан Республикасы Қауіпсіздік Кеңесінің Аппаратына іссапармен барған, Қазақстан Республикасы Қауіпсіздік Кеңесі Аппаратының құрылымдық бөлімшесі басшысының, Қазақстан Республикасы Қауіпсіздік Кеңесі Хатшысының бірінші орынбасарының не орынбасарының әскери қызметшіні іссапарға жіберген мемлекеттік органның бірінші басшысымен келісілген ұсынуы бойынша қойылатын талаптарға сәйкес келетін әскери қызметшілер Президенттік резервке алынуы мүмкін.</w:t>
      </w:r>
    </w:p>
    <w:bookmarkStart w:name="z29" w:id="22"/>
    <w:p>
      <w:pPr>
        <w:spacing w:after="0"/>
        <w:ind w:left="0"/>
        <w:jc w:val="both"/>
      </w:pPr>
      <w:r>
        <w:rPr>
          <w:rFonts w:ascii="Times New Roman"/>
          <w:b w:val="false"/>
          <w:i w:val="false"/>
          <w:color w:val="000000"/>
          <w:sz w:val="28"/>
        </w:rPr>
        <w:t>
      152-5. Президенттік резервке енгізу үшін кандидаттарды іріктеу әскери қызметшілердің жеке және іскерлік қасиеттерін, олардың қызметтік іс-әрекетінің нәтижелерін зерделеу мен бағалау және аттестаттау комиссиясының шешімі негізінде жүргізіледі.</w:t>
      </w:r>
    </w:p>
    <w:bookmarkEnd w:id="22"/>
    <w:bookmarkStart w:name="z30" w:id="23"/>
    <w:p>
      <w:pPr>
        <w:spacing w:after="0"/>
        <w:ind w:left="0"/>
        <w:jc w:val="both"/>
      </w:pPr>
      <w:r>
        <w:rPr>
          <w:rFonts w:ascii="Times New Roman"/>
          <w:b w:val="false"/>
          <w:i w:val="false"/>
          <w:color w:val="000000"/>
          <w:sz w:val="28"/>
        </w:rPr>
        <w:t>
      152-6. Жыл сайын 1 қазанға дейін Қазақстан Республикасының Қарулы Күштері және Ұлттық ұланының кадр бөлімшелері Қазақстан Республикасының Қауіпсіздік Кеңесінің Аппаратына Президенттік резервке енгізу үшін ұсынылған әскери қызметшілердің тізімін мынадай материалдармен қоса жолдайды:</w:t>
      </w:r>
    </w:p>
    <w:bookmarkEnd w:id="23"/>
    <w:p>
      <w:pPr>
        <w:spacing w:after="0"/>
        <w:ind w:left="0"/>
        <w:jc w:val="both"/>
      </w:pPr>
      <w:r>
        <w:rPr>
          <w:rFonts w:ascii="Times New Roman"/>
          <w:b w:val="false"/>
          <w:i w:val="false"/>
          <w:color w:val="000000"/>
          <w:sz w:val="28"/>
        </w:rPr>
        <w:t>
      1) әскери қызметшінің іскерлік және жеке қасиеттері көрсетілген, мемлекеттік органдардың бірінші басшысының ұсынуы;</w:t>
      </w:r>
    </w:p>
    <w:p>
      <w:pPr>
        <w:spacing w:after="0"/>
        <w:ind w:left="0"/>
        <w:jc w:val="both"/>
      </w:pPr>
      <w:r>
        <w:rPr>
          <w:rFonts w:ascii="Times New Roman"/>
          <w:b w:val="false"/>
          <w:i w:val="false"/>
          <w:color w:val="000000"/>
          <w:sz w:val="28"/>
        </w:rPr>
        <w:t>
      2) белгіленген нысандағы фотосуреті бар, әскери қызмет өткергені туралы мәліметтер (қызметтік тізім);</w:t>
      </w:r>
    </w:p>
    <w:p>
      <w:pPr>
        <w:spacing w:after="0"/>
        <w:ind w:left="0"/>
        <w:jc w:val="both"/>
      </w:pPr>
      <w:r>
        <w:rPr>
          <w:rFonts w:ascii="Times New Roman"/>
          <w:b w:val="false"/>
          <w:i w:val="false"/>
          <w:color w:val="000000"/>
          <w:sz w:val="28"/>
        </w:rPr>
        <w:t xml:space="preserve">
      3) әскери қызметшінің арнайы тексеруден өткені туралы мәліметтер. </w:t>
      </w:r>
    </w:p>
    <w:p>
      <w:pPr>
        <w:spacing w:after="0"/>
        <w:ind w:left="0"/>
        <w:jc w:val="both"/>
      </w:pPr>
      <w:r>
        <w:rPr>
          <w:rFonts w:ascii="Times New Roman"/>
          <w:b w:val="false"/>
          <w:i w:val="false"/>
          <w:color w:val="000000"/>
          <w:sz w:val="28"/>
        </w:rPr>
        <w:t>
      Мемлекеттік органның бірінші басшысы іссапармен барған әскери қызметшілерге қатысты сипаттаушы материалдарды тиісті әскери қызметші қызметін өткеріп жатқан органның (ұйымның) басшысынан сұратуға құқылы.</w:t>
      </w:r>
    </w:p>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дәл емес мәліметтер көрсетілгені анықталған жағдайда, мемлекеттік органдардың кадр бөлімшелері Президенттік резервке енгізуге ұсынылған әскери қызметшілерге қатысты материалдарды Әскери қауіпсіздік және қорғаныс бөлімінен кері қайтармай, жоғарыда аталған кемшіліктерді жоюына болады.</w:t>
      </w:r>
    </w:p>
    <w:bookmarkStart w:name="z31" w:id="24"/>
    <w:p>
      <w:pPr>
        <w:spacing w:after="0"/>
        <w:ind w:left="0"/>
        <w:jc w:val="both"/>
      </w:pPr>
      <w:r>
        <w:rPr>
          <w:rFonts w:ascii="Times New Roman"/>
          <w:b w:val="false"/>
          <w:i w:val="false"/>
          <w:color w:val="000000"/>
          <w:sz w:val="28"/>
        </w:rPr>
        <w:t>
      152-7. Әскери қауіпсіздік және қорғаныс бөлімі жыл сайын:</w:t>
      </w:r>
    </w:p>
    <w:bookmarkEnd w:id="24"/>
    <w:p>
      <w:pPr>
        <w:spacing w:after="0"/>
        <w:ind w:left="0"/>
        <w:jc w:val="both"/>
      </w:pPr>
      <w:r>
        <w:rPr>
          <w:rFonts w:ascii="Times New Roman"/>
          <w:b w:val="false"/>
          <w:i w:val="false"/>
          <w:color w:val="000000"/>
          <w:sz w:val="28"/>
        </w:rPr>
        <w:t>
      1) 30 қарашаға дейін ұсынылған материалдардың анықтығына, толық болуына және Президенттік резервке ұсынылған әскери қызметшілердің осы Қағидаларда белгіленген талаптарға сәйкес келуіне тексеруді жүзеге асырады, қажет болған жағдайда алдын ала кандидатураларды зерттейді және қосымша тексеру жүргізеді;</w:t>
      </w:r>
    </w:p>
    <w:p>
      <w:pPr>
        <w:spacing w:after="0"/>
        <w:ind w:left="0"/>
        <w:jc w:val="both"/>
      </w:pPr>
      <w:r>
        <w:rPr>
          <w:rFonts w:ascii="Times New Roman"/>
          <w:b w:val="false"/>
          <w:i w:val="false"/>
          <w:color w:val="000000"/>
          <w:sz w:val="28"/>
        </w:rPr>
        <w:t>
      2) 20 желтоқсанға дейін материалдарды қарау нәтижелері бойынша Президенттік резервке ұсынылған әскери қызметшілердің тізімін қалыптастырады;</w:t>
      </w:r>
    </w:p>
    <w:p>
      <w:pPr>
        <w:spacing w:after="0"/>
        <w:ind w:left="0"/>
        <w:jc w:val="both"/>
      </w:pPr>
      <w:r>
        <w:rPr>
          <w:rFonts w:ascii="Times New Roman"/>
          <w:b w:val="false"/>
          <w:i w:val="false"/>
          <w:color w:val="000000"/>
          <w:sz w:val="28"/>
        </w:rPr>
        <w:t>
      3) Президенттік резерв бекітілгеннен кейін он күн ішінде мемлекеттік органдардың бірінші басшыларына хабарлайды.</w:t>
      </w:r>
    </w:p>
    <w:bookmarkStart w:name="z32" w:id="25"/>
    <w:p>
      <w:pPr>
        <w:spacing w:after="0"/>
        <w:ind w:left="0"/>
        <w:jc w:val="both"/>
      </w:pPr>
      <w:r>
        <w:rPr>
          <w:rFonts w:ascii="Times New Roman"/>
          <w:b w:val="false"/>
          <w:i w:val="false"/>
          <w:color w:val="000000"/>
          <w:sz w:val="28"/>
        </w:rPr>
        <w:t>
      152-8. Әскери қауіпсіздік және қорғаныс бөлімі Президенттік резервке кандидаттардың тізімін қалыптастырғаннан кейін оны Қазақстан Республикасының Президенті Әкімшілігінің Басшысымен келіседі, одан кейін Қазақстан Республикасы Қауіпсіздік Кеңесінің Хатшысына бекіту үшін енгізеді.</w:t>
      </w:r>
    </w:p>
    <w:bookmarkEnd w:id="25"/>
    <w:p>
      <w:pPr>
        <w:spacing w:after="0"/>
        <w:ind w:left="0"/>
        <w:jc w:val="both"/>
      </w:pPr>
      <w:r>
        <w:rPr>
          <w:rFonts w:ascii="Times New Roman"/>
          <w:b w:val="false"/>
          <w:i w:val="false"/>
          <w:color w:val="000000"/>
          <w:sz w:val="28"/>
        </w:rPr>
        <w:t>
      Президенттік резервке енгізу үшін ұсыныстарды қарау нәтижесі бойынша Қазақстан Республикасы Қауіпсіздік Кеңесінің Хатшысы мынадай шешімдердің бірін қабылдайды:</w:t>
      </w:r>
    </w:p>
    <w:p>
      <w:pPr>
        <w:spacing w:after="0"/>
        <w:ind w:left="0"/>
        <w:jc w:val="both"/>
      </w:pPr>
      <w:r>
        <w:rPr>
          <w:rFonts w:ascii="Times New Roman"/>
          <w:b w:val="false"/>
          <w:i w:val="false"/>
          <w:color w:val="000000"/>
          <w:sz w:val="28"/>
        </w:rPr>
        <w:t>
      1) Президенттік резервке алынсын;</w:t>
      </w:r>
    </w:p>
    <w:p>
      <w:pPr>
        <w:spacing w:after="0"/>
        <w:ind w:left="0"/>
        <w:jc w:val="both"/>
      </w:pPr>
      <w:r>
        <w:rPr>
          <w:rFonts w:ascii="Times New Roman"/>
          <w:b w:val="false"/>
          <w:i w:val="false"/>
          <w:color w:val="000000"/>
          <w:sz w:val="28"/>
        </w:rPr>
        <w:t>
      2) Президенттік резервке алудан бас тартылсын.</w:t>
      </w:r>
    </w:p>
    <w:bookmarkStart w:name="z33" w:id="26"/>
    <w:p>
      <w:pPr>
        <w:spacing w:after="0"/>
        <w:ind w:left="0"/>
        <w:jc w:val="both"/>
      </w:pPr>
      <w:r>
        <w:rPr>
          <w:rFonts w:ascii="Times New Roman"/>
          <w:b w:val="false"/>
          <w:i w:val="false"/>
          <w:color w:val="000000"/>
          <w:sz w:val="28"/>
        </w:rPr>
        <w:t>
      152-9. Мемлекеттік органдардың кадр бөлімшелері Президенттік резервтің бекітілген тізімінен үзіндіні алған күннен бастап он жұмыс күні ішінде әскери қызметшілерге Президенттік резервке енгізілгені туралы хабарлайды.</w:t>
      </w:r>
    </w:p>
    <w:bookmarkEnd w:id="26"/>
    <w:bookmarkStart w:name="z34" w:id="27"/>
    <w:p>
      <w:pPr>
        <w:spacing w:after="0"/>
        <w:ind w:left="0"/>
        <w:jc w:val="both"/>
      </w:pPr>
      <w:r>
        <w:rPr>
          <w:rFonts w:ascii="Times New Roman"/>
          <w:b w:val="false"/>
          <w:i w:val="false"/>
          <w:color w:val="000000"/>
          <w:sz w:val="28"/>
        </w:rPr>
        <w:t>
      152-10. Әскери қызметшінің Президенттік резервте болу мерзімі үш жылдан аспауы тиіс. Президенттік резервке енгізілген, бірақ онда болу кезеңінде жоғары тұрған басшы лауазымдарға тағайындалмаған адамдар жалпы негізде жаңадан енгізілуі мүмкін.</w:t>
      </w:r>
    </w:p>
    <w:bookmarkEnd w:id="27"/>
    <w:bookmarkStart w:name="z35" w:id="28"/>
    <w:p>
      <w:pPr>
        <w:spacing w:after="0"/>
        <w:ind w:left="0"/>
        <w:jc w:val="both"/>
      </w:pPr>
      <w:r>
        <w:rPr>
          <w:rFonts w:ascii="Times New Roman"/>
          <w:b w:val="false"/>
          <w:i w:val="false"/>
          <w:color w:val="000000"/>
          <w:sz w:val="28"/>
        </w:rPr>
        <w:t>
      152-11. Әскери қызметшіні Президенттік резервтен шығару мынадай жағдайларда жүргізіледі:</w:t>
      </w:r>
    </w:p>
    <w:bookmarkEnd w:id="28"/>
    <w:p>
      <w:pPr>
        <w:spacing w:after="0"/>
        <w:ind w:left="0"/>
        <w:jc w:val="both"/>
      </w:pPr>
      <w:r>
        <w:rPr>
          <w:rFonts w:ascii="Times New Roman"/>
          <w:b w:val="false"/>
          <w:i w:val="false"/>
          <w:color w:val="000000"/>
          <w:sz w:val="28"/>
        </w:rPr>
        <w:t>
      1) қылмыстық құқық бұзушылық жасағаны үшін қылмыстық жауапкершілікке тарту;</w:t>
      </w:r>
    </w:p>
    <w:p>
      <w:pPr>
        <w:spacing w:after="0"/>
        <w:ind w:left="0"/>
        <w:jc w:val="both"/>
      </w:pPr>
      <w:r>
        <w:rPr>
          <w:rFonts w:ascii="Times New Roman"/>
          <w:b w:val="false"/>
          <w:i w:val="false"/>
          <w:color w:val="000000"/>
          <w:sz w:val="28"/>
        </w:rPr>
        <w:t>
      2) қасақана құқық бұзушылық жасағаны үшін сот тәртібімен әкімшілік жауапкершілікке тарту;</w:t>
      </w:r>
    </w:p>
    <w:p>
      <w:pPr>
        <w:spacing w:after="0"/>
        <w:ind w:left="0"/>
        <w:jc w:val="both"/>
      </w:pPr>
      <w:r>
        <w:rPr>
          <w:rFonts w:ascii="Times New Roman"/>
          <w:b w:val="false"/>
          <w:i w:val="false"/>
          <w:color w:val="000000"/>
          <w:sz w:val="28"/>
        </w:rPr>
        <w:t>
      3) сыбайлас жемқорлық құқық бұзушылық жасағаны үшін тәртіптік жауапкершілікке тарту;</w:t>
      </w:r>
    </w:p>
    <w:p>
      <w:pPr>
        <w:spacing w:after="0"/>
        <w:ind w:left="0"/>
        <w:jc w:val="both"/>
      </w:pPr>
      <w:r>
        <w:rPr>
          <w:rFonts w:ascii="Times New Roman"/>
          <w:b w:val="false"/>
          <w:i w:val="false"/>
          <w:color w:val="000000"/>
          <w:sz w:val="28"/>
        </w:rPr>
        <w:t>
      4) атқаратын лауазымынан босату, әскери атағын төмендету түрінде тәртіптік жаза қолдану;</w:t>
      </w:r>
    </w:p>
    <w:p>
      <w:pPr>
        <w:spacing w:after="0"/>
        <w:ind w:left="0"/>
        <w:jc w:val="both"/>
      </w:pPr>
      <w:r>
        <w:rPr>
          <w:rFonts w:ascii="Times New Roman"/>
          <w:b w:val="false"/>
          <w:i w:val="false"/>
          <w:color w:val="000000"/>
          <w:sz w:val="28"/>
        </w:rPr>
        <w:t>
      5) Президенттік резервтен шығару туралы өзінің баянат беруі;</w:t>
      </w:r>
    </w:p>
    <w:p>
      <w:pPr>
        <w:spacing w:after="0"/>
        <w:ind w:left="0"/>
        <w:jc w:val="both"/>
      </w:pPr>
      <w:r>
        <w:rPr>
          <w:rFonts w:ascii="Times New Roman"/>
          <w:b w:val="false"/>
          <w:i w:val="false"/>
          <w:color w:val="000000"/>
          <w:sz w:val="28"/>
        </w:rPr>
        <w:t>
      6) әскери қызметтен шығару.</w:t>
      </w:r>
    </w:p>
    <w:bookmarkStart w:name="z36" w:id="29"/>
    <w:p>
      <w:pPr>
        <w:spacing w:after="0"/>
        <w:ind w:left="0"/>
        <w:jc w:val="both"/>
      </w:pPr>
      <w:r>
        <w:rPr>
          <w:rFonts w:ascii="Times New Roman"/>
          <w:b w:val="false"/>
          <w:i w:val="false"/>
          <w:color w:val="000000"/>
          <w:sz w:val="28"/>
        </w:rPr>
        <w:t>
      152-12. Осы Қағидалардың 152-11-тармағында көзделген негіздер орын алғанда, мемлекеттік органдардың кадр бөлімшелері Әскери қауіпсіздік және қорғаныс бөліміне ұсынған материалдарға сәйкес әскери қызметшіні Президенттік резервтен шығару туралы шешімді Қазақстан Республикасы Қауіпсіздік Кеңесінің Хатшысы қабылдайды.</w:t>
      </w:r>
    </w:p>
    <w:bookmarkEnd w:id="29"/>
    <w:bookmarkStart w:name="z37" w:id="30"/>
    <w:p>
      <w:pPr>
        <w:spacing w:after="0"/>
        <w:ind w:left="0"/>
        <w:jc w:val="both"/>
      </w:pPr>
      <w:r>
        <w:rPr>
          <w:rFonts w:ascii="Times New Roman"/>
          <w:b w:val="false"/>
          <w:i w:val="false"/>
          <w:color w:val="000000"/>
          <w:sz w:val="28"/>
        </w:rPr>
        <w:t>
      152-13. Осы Қағидалардың 152-11-тармағының 4) тармақшасына сәйкес Президенттік резервтен шығарылған әскери қызметшілер осы Қағидаларға сәйкес оны шығарудың негізі болған мән-жайлар жойылғаннан кейін бір жылдан ерте Президенттік резервке енгізілмеуі мүмкін.".</w:t>
      </w:r>
    </w:p>
    <w:bookmarkEnd w:id="30"/>
    <w:bookmarkStart w:name="z38" w:id="31"/>
    <w:p>
      <w:pPr>
        <w:spacing w:after="0"/>
        <w:ind w:left="0"/>
        <w:jc w:val="both"/>
      </w:pPr>
      <w:r>
        <w:rPr>
          <w:rFonts w:ascii="Times New Roman"/>
          <w:b w:val="false"/>
          <w:i w:val="false"/>
          <w:color w:val="000000"/>
          <w:sz w:val="28"/>
        </w:rPr>
        <w:t>
      2. Осы Жарлық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