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3af7" w14:textId="c593a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2015 жылғы 29 желтоқсандағы "Азаматтардың "А" корпусының мемлекеттік әкімшілік қызметіне кіруінің кейбір мәселелері туралы" № 151 және "Мемлекеттік қызмет өткерудің кейбір мәселелері туралы" № 152 жарлықтарына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2019 жылғы 16 тамыздағы № 119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Президенті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Үкiметі актiлерiнiң жинағында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жариялануға тиiс</w:t>
            </w:r>
          </w:p>
        </w:tc>
      </w:tr>
    </w:tbl>
    <w:bookmarkStart w:name="z2" w:id="0"/>
    <w:p>
      <w:pPr>
        <w:spacing w:after="0"/>
        <w:ind w:left="0"/>
        <w:jc w:val="both"/>
      </w:pPr>
      <w:r>
        <w:rPr>
          <w:rFonts w:ascii="Times New Roman"/>
          <w:b w:val="false"/>
          <w:i w:val="false"/>
          <w:color w:val="000000"/>
          <w:sz w:val="28"/>
        </w:rPr>
        <w:t>
      ҚАУЛЫ ЕТЕМІН:</w:t>
      </w:r>
    </w:p>
    <w:bookmarkEnd w:id="0"/>
    <w:bookmarkStart w:name="z3" w:id="1"/>
    <w:p>
      <w:pPr>
        <w:spacing w:after="0"/>
        <w:ind w:left="0"/>
        <w:jc w:val="both"/>
      </w:pPr>
      <w:r>
        <w:rPr>
          <w:rFonts w:ascii="Times New Roman"/>
          <w:b w:val="false"/>
          <w:i w:val="false"/>
          <w:color w:val="000000"/>
          <w:sz w:val="28"/>
        </w:rPr>
        <w:t xml:space="preserve">
      1. "Азаматтардың "А" корпусының мемлекеттік әкімшілік қызметіне кіруінің кейбір мәселелері туралы" Қазақстан Республикасы Президентінің 2015 жылғы 29 желтоқсандағы № 151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521-құжат):</w:t>
      </w:r>
    </w:p>
    <w:bookmarkEnd w:id="1"/>
    <w:bookmarkStart w:name="z4" w:id="2"/>
    <w:p>
      <w:pPr>
        <w:spacing w:after="0"/>
        <w:ind w:left="0"/>
        <w:jc w:val="both"/>
      </w:pPr>
      <w:r>
        <w:rPr>
          <w:rFonts w:ascii="Times New Roman"/>
          <w:b w:val="false"/>
          <w:i w:val="false"/>
          <w:color w:val="000000"/>
          <w:sz w:val="28"/>
        </w:rPr>
        <w:t xml:space="preserve">
      жоғарыда аталған Жарлықпен бекітілген "А" корпусының мемлекеттік әкімшілік лауазымдарына қойылатын арнайы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15-1-тармақтың</w:t>
      </w:r>
      <w:r>
        <w:rPr>
          <w:rFonts w:ascii="Times New Roman"/>
          <w:b w:val="false"/>
          <w:i w:val="false"/>
          <w:color w:val="000000"/>
          <w:sz w:val="28"/>
        </w:rPr>
        <w:t xml:space="preserve"> 1) тармақшасы мынадай редакцияда жазылсын:</w:t>
      </w:r>
    </w:p>
    <w:bookmarkStart w:name="z6" w:id="3"/>
    <w:p>
      <w:pPr>
        <w:spacing w:after="0"/>
        <w:ind w:left="0"/>
        <w:jc w:val="both"/>
      </w:pPr>
      <w:r>
        <w:rPr>
          <w:rFonts w:ascii="Times New Roman"/>
          <w:b w:val="false"/>
          <w:i w:val="false"/>
          <w:color w:val="000000"/>
          <w:sz w:val="28"/>
        </w:rPr>
        <w:t>
      "1) кемінде жеті жыл жұмыс өтілі, оның ішінде Мемлекеттік саяси және әкімшілік қызметшілер лауазымдарының тізілімімен айқындалған мемлекеттік саяси лауазымдарда не "А" корпусының лауазымдарында, не Қазақстан Республикасы Парламенті депутатының мәртебесінде, не А-2, В-2, С-1, D-2, D-O-1 санаттарынан төмен емес лауазымдарда, не орталық мемлекеттік органдар комитеттері төрағаларының орынбасарларынан, орталық мемлекеттік органдардың департамент басшыларынан төмен емес лауазымдарда, не орталық мемлекеттік органдардың және олардың ведомстволарының облыстардағы, республикалық маңызы бар қалалардағы, астанадағы аумақтық органдары мен бөлімшелерінің басшыларынан төмен емес лауазымдарда, не облыстардың, республикалық маңызы бар қалалардың, астананың әкімдерінің аппараттарының құрылымдық бөлімшелерінің басшыларының лауазымдарында кемінде үш жыл мемлекеттік қызмет өтілі;";</w:t>
      </w:r>
    </w:p>
    <w:bookmarkEnd w:id="3"/>
    <w:bookmarkStart w:name="z7" w:id="4"/>
    <w:p>
      <w:pPr>
        <w:spacing w:after="0"/>
        <w:ind w:left="0"/>
        <w:jc w:val="both"/>
      </w:pPr>
      <w:r>
        <w:rPr>
          <w:rFonts w:ascii="Times New Roman"/>
          <w:b w:val="false"/>
          <w:i w:val="false"/>
          <w:color w:val="000000"/>
          <w:sz w:val="28"/>
        </w:rPr>
        <w:t xml:space="preserve">
      жоғарыда аталған Жарлықпен бекітілген "А" корпусының мемлекеттік әкімшілік қызметінің кадр резервіне іріктеу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екінші бөлігінің екінші абзацы мынадай редакцияда жазылсын:</w:t>
      </w:r>
    </w:p>
    <w:bookmarkStart w:name="z9" w:id="5"/>
    <w:p>
      <w:pPr>
        <w:spacing w:after="0"/>
        <w:ind w:left="0"/>
        <w:jc w:val="both"/>
      </w:pPr>
      <w:r>
        <w:rPr>
          <w:rFonts w:ascii="Times New Roman"/>
          <w:b w:val="false"/>
          <w:i w:val="false"/>
          <w:color w:val="000000"/>
          <w:sz w:val="28"/>
        </w:rPr>
        <w:t>
      ""А" корпусының бірінші санатының лауазымдары үшін – осы мемлекеттік органның орталық аппаратының В-1 санатындағы лауазымдар, осы мемлекеттік органның орталық аппараты департаментінің директоры, осы мемлекеттік органның облыстардағы, республикалық маңызы бар қалалардағы, астанадағы аумақтық органдары мен құрылымдық бөлімшелерінің басшылары, сондай-ақ бірінші санат лауазымдарының орынбасары лауазымдары;".</w:t>
      </w:r>
    </w:p>
    <w:bookmarkEnd w:id="5"/>
    <w:bookmarkStart w:name="z10" w:id="6"/>
    <w:p>
      <w:pPr>
        <w:spacing w:after="0"/>
        <w:ind w:left="0"/>
        <w:jc w:val="both"/>
      </w:pPr>
      <w:r>
        <w:rPr>
          <w:rFonts w:ascii="Times New Roman"/>
          <w:b w:val="false"/>
          <w:i w:val="false"/>
          <w:color w:val="000000"/>
          <w:sz w:val="28"/>
        </w:rPr>
        <w:t xml:space="preserve">
      2.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72-73-74, 534-құжат):</w:t>
      </w:r>
    </w:p>
    <w:bookmarkEnd w:id="6"/>
    <w:bookmarkStart w:name="z11" w:id="7"/>
    <w:p>
      <w:pPr>
        <w:spacing w:after="0"/>
        <w:ind w:left="0"/>
        <w:jc w:val="both"/>
      </w:pPr>
      <w:r>
        <w:rPr>
          <w:rFonts w:ascii="Times New Roman"/>
          <w:b w:val="false"/>
          <w:i w:val="false"/>
          <w:color w:val="000000"/>
          <w:sz w:val="28"/>
        </w:rPr>
        <w:t xml:space="preserve">
      жоғарыда аталған Жарлықпен бекітілген "Б" корпусының мемлекеттік әкімшілік лауазымдарына конкурс өткізбей ауысу тәртібімен орналасу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13" w:id="8"/>
    <w:p>
      <w:pPr>
        <w:spacing w:after="0"/>
        <w:ind w:left="0"/>
        <w:jc w:val="both"/>
      </w:pPr>
      <w:r>
        <w:rPr>
          <w:rFonts w:ascii="Times New Roman"/>
          <w:b w:val="false"/>
          <w:i w:val="false"/>
          <w:color w:val="000000"/>
          <w:sz w:val="28"/>
        </w:rPr>
        <w:t>
      "1) Қазақстан Республикасы Президенті Әкімшілігінің, Қазақстан Республикасының Тұңғыш Президенті – Елбасы Кеңсесінің, Қазақстан Республикасы Парламенті палаталары аппараттарының және Қазақстан Республикасы Премьер-Министрі Кеңсесінің "Б" корпусының мемлекеттік әкімшілік лауазымдарына, сондай-ақ аталған мемлекеттік органдардан басқа мемлекеттік органдарға;".</w:t>
      </w:r>
    </w:p>
    <w:bookmarkEnd w:id="8"/>
    <w:bookmarkStart w:name="z14" w:id="9"/>
    <w:p>
      <w:pPr>
        <w:spacing w:after="0"/>
        <w:ind w:left="0"/>
        <w:jc w:val="both"/>
      </w:pPr>
      <w:r>
        <w:rPr>
          <w:rFonts w:ascii="Times New Roman"/>
          <w:b w:val="false"/>
          <w:i w:val="false"/>
          <w:color w:val="000000"/>
          <w:sz w:val="28"/>
        </w:rPr>
        <w:t>
      3. Осы Жарлық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