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d8f3" w14:textId="117d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3 тамыздағы № 722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Құпия.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Құпия.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Ұлттық қауіпсіздік комитеті заңнамамен белгіленген тәртіпте осы Жарлықтан туындайтын шараларды қабылдауды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722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 ӨЗГЕРІСТЕР МЕН ТОЛЫҚТЫРУ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қауіпсіздік комитеті туралы ережені бекіту туралы" Қазақстан Республикасы Президентінің 1996 жылғы 1 сәуірдегі № 2922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қауіпсіздік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қауіпсіздік комитетінің және оның ведомстволарының қарамағындағы аумақтық органдардың тізбесі" деген </w:t>
      </w:r>
      <w:r>
        <w:rPr>
          <w:rFonts w:ascii="Times New Roman"/>
          <w:b w:val="false"/>
          <w:i w:val="false"/>
          <w:color w:val="000000"/>
          <w:sz w:val="28"/>
        </w:rPr>
        <w:t>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"Ұлттық қауіпсіздік комитеті"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жазылсын*: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Қазақстан Республикасы Ұлттық қауіпсіздік комитетінің Түркістан облысы бойынша департаменті.";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17-жолмен толықтырылсын*: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Қазақстан Республикасы Ұлттық қауіпсіздік комитетінің Шымкент қаласы бойынша департаменті.".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Құпия.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Күші жойылды –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