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a7ea" w14:textId="e3ca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"Республикалық бюджеттiң атқарылуын бақылау жөнiндегi есеп комитетi туралы ереженi бекiту туралы" 2002 жылғы 5 тамыздағы № 917 және "Қазақстан Республикасы Президентінің кейбір актілеріне өзгерістер мен толықтырулар енгізу туралы" 2016 жылғы 11 қаңтардағы № 169 жарлықтарына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2018 жылғы 4 шiлдедегi № 714 Жарлығы. Күші жойылды - Қазақстан Республикасы Президентінің 2022 жылғы 26 қарашадағы № 5 Жарлығымен</w:t>
      </w:r>
    </w:p>
    <w:p>
      <w:pPr>
        <w:spacing w:after="0"/>
        <w:ind w:left="0"/>
        <w:jc w:val="both"/>
      </w:pPr>
      <w:r>
        <w:rPr>
          <w:rFonts w:ascii="Times New Roman"/>
          <w:b w:val="false"/>
          <w:i w:val="false"/>
          <w:color w:val="ff0000"/>
          <w:sz w:val="28"/>
        </w:rPr>
        <w:t xml:space="preserve">
      Ескерту. Күші жойылды – ҚР Президентінің 26.11.2022 </w:t>
      </w:r>
      <w:r>
        <w:rPr>
          <w:rFonts w:ascii="Times New Roman"/>
          <w:b w:val="false"/>
          <w:i w:val="false"/>
          <w:color w:val="ff0000"/>
          <w:sz w:val="28"/>
        </w:rPr>
        <w:t>№ 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ҚАУЛЫ ЕТЕМІН: </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 туралы ережені бекіту туралы" Қазақстан Республикасы Президентінің 2002 жылғы 5 тамыздағы № 917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26, 273-құжат);</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бюджеттің атқарылуын бақылау жөніндегі есеп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6) тармақшаның он бесінші абзацы алып тасталсын;</w:t>
      </w:r>
    </w:p>
    <w:bookmarkEnd w:id="4"/>
    <w:bookmarkStart w:name="z7" w:id="5"/>
    <w:p>
      <w:pPr>
        <w:spacing w:after="0"/>
        <w:ind w:left="0"/>
        <w:jc w:val="both"/>
      </w:pPr>
      <w:r>
        <w:rPr>
          <w:rFonts w:ascii="Times New Roman"/>
          <w:b w:val="false"/>
          <w:i w:val="false"/>
          <w:color w:val="000000"/>
          <w:sz w:val="28"/>
        </w:rPr>
        <w:t>
      7) тармақша мынадай редакцияда жазылсын:</w:t>
      </w:r>
    </w:p>
    <w:bookmarkEnd w:id="5"/>
    <w:bookmarkStart w:name="z8" w:id="6"/>
    <w:p>
      <w:pPr>
        <w:spacing w:after="0"/>
        <w:ind w:left="0"/>
        <w:jc w:val="both"/>
      </w:pPr>
      <w:r>
        <w:rPr>
          <w:rFonts w:ascii="Times New Roman"/>
          <w:b w:val="false"/>
          <w:i w:val="false"/>
          <w:color w:val="000000"/>
          <w:sz w:val="28"/>
        </w:rPr>
        <w:t>
      "7) ішкі мемлекеттік аудит жөніндегі уәкілетті орган әзірлейтін және бекітетін ішкі мемлекеттік аудит және қаржылық бақылау жүргізу қағидаларын келісу;";</w:t>
      </w:r>
    </w:p>
    <w:bookmarkEnd w:id="6"/>
    <w:bookmarkStart w:name="z9" w:id="7"/>
    <w:p>
      <w:pPr>
        <w:spacing w:after="0"/>
        <w:ind w:left="0"/>
        <w:jc w:val="both"/>
      </w:pPr>
      <w:r>
        <w:rPr>
          <w:rFonts w:ascii="Times New Roman"/>
          <w:b w:val="false"/>
          <w:i w:val="false"/>
          <w:color w:val="000000"/>
          <w:sz w:val="28"/>
        </w:rPr>
        <w:t>
      мынадай мазмұндағы 7-1) тармақшамен толықтырылсын:</w:t>
      </w:r>
    </w:p>
    <w:bookmarkEnd w:id="7"/>
    <w:bookmarkStart w:name="z10" w:id="8"/>
    <w:p>
      <w:pPr>
        <w:spacing w:after="0"/>
        <w:ind w:left="0"/>
        <w:jc w:val="both"/>
      </w:pPr>
      <w:r>
        <w:rPr>
          <w:rFonts w:ascii="Times New Roman"/>
          <w:b w:val="false"/>
          <w:i w:val="false"/>
          <w:color w:val="000000"/>
          <w:sz w:val="28"/>
        </w:rPr>
        <w:t>
      "7-1) ішкі мемлекеттік аудит және қаржылық бақылау жөніндегі уәкілетті органдардың жұмысын үйлестіру үшін, оның ішінде басқа мемлекеттік органдармен немесе ұйымдармен өзара іс-қимыл бойынша ішкі мемлекеттік аудит жөніндегі уәкілетті орган қабылдайтын құқықтық актілерді келісу;";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18) тармақшасы мынадай редакцияда жазылсын:</w:t>
      </w:r>
    </w:p>
    <w:bookmarkStart w:name="z12" w:id="9"/>
    <w:p>
      <w:pPr>
        <w:spacing w:after="0"/>
        <w:ind w:left="0"/>
        <w:jc w:val="both"/>
      </w:pPr>
      <w:r>
        <w:rPr>
          <w:rFonts w:ascii="Times New Roman"/>
          <w:b w:val="false"/>
          <w:i w:val="false"/>
          <w:color w:val="000000"/>
          <w:sz w:val="28"/>
        </w:rPr>
        <w:t xml:space="preserve">
      "18) Қазақстан Республикасының заңнамасына сәйкес, оның ішінде бюджетке өтеуді, жұмыстарды орындау, қызметтерді көрсету, тауарлар беру және (немесе) анықталған бұзушылықтар сомасын есепке алу бойынша көрсету жолымен қалпына келтіруді және нұсқамаларды орындауды қамтамасыз ету мақсатында сотқа талап қоюды береді;";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11) тармақшасы алып тасталсын;</w:t>
      </w:r>
    </w:p>
    <w:bookmarkStart w:name="z14" w:id="10"/>
    <w:p>
      <w:pPr>
        <w:spacing w:after="0"/>
        <w:ind w:left="0"/>
        <w:jc w:val="both"/>
      </w:pPr>
      <w:r>
        <w:rPr>
          <w:rFonts w:ascii="Times New Roman"/>
          <w:b w:val="false"/>
          <w:i w:val="false"/>
          <w:color w:val="000000"/>
          <w:sz w:val="28"/>
        </w:rPr>
        <w:t xml:space="preserve">
      2) "Қазақстан Республикасы Президентінің кейбір актілеріне өзгерістер мен толықтырулар енгізу туралы" Қазақстан Республикасы Президентінің 2016 жылғы 11 қаңтардағы № 169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1-2, 7-құжат);</w:t>
      </w:r>
    </w:p>
    <w:bookmarkEnd w:id="10"/>
    <w:bookmarkStart w:name="z15" w:id="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"1) 2020 жылғы 1 қаңтардан бастап қолданысқа енгізілетін, өзгерістер мен толықтыруларға қосымшаға сәйкес жаңа редакцияда жазылатын Республикалық бюджеттің атқарылуын бақылау жөніндегі есеп комитеті туралы ереженің (бұдан әрі – Ереже) 15-тармағының 3) тармақшасын;".</w:t>
      </w:r>
    </w:p>
    <w:bookmarkEnd w:id="12"/>
    <w:bookmarkStart w:name="z17" w:id="13"/>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