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4f87" w14:textId="d5a4f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Біріккен Араб Әмірліктері арасындағы сотталған адамдарды беру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2017 жылғы 28 қыркүйектегі № 553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Президенті</w:t>
            </w:r>
            <w:r>
              <w:br/>
            </w:r>
            <w:r>
              <w:rPr>
                <w:rFonts w:ascii="Times New Roman"/>
                <w:b w:val="false"/>
                <w:i w:val="false"/>
                <w:color w:val="000000"/>
                <w:sz w:val="20"/>
              </w:rPr>
              <w:t>мен Үкіметі актілерінің жинағында</w:t>
            </w:r>
            <w:r>
              <w:br/>
            </w:r>
            <w:r>
              <w:rPr>
                <w:rFonts w:ascii="Times New Roman"/>
                <w:b w:val="false"/>
                <w:i w:val="false"/>
                <w:color w:val="000000"/>
                <w:sz w:val="20"/>
              </w:rPr>
              <w:t>жариялануға тиіс</w:t>
            </w:r>
          </w:p>
        </w:tc>
      </w:tr>
    </w:tbl>
    <w:bookmarkStart w:name="z1"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мен Біріккен Араб Әмірліктері арасындағы сотталған адамдарды беру туралы </w:t>
      </w:r>
      <w:r>
        <w:rPr>
          <w:rFonts w:ascii="Times New Roman"/>
          <w:b w:val="false"/>
          <w:i w:val="false"/>
          <w:color w:val="000000"/>
          <w:sz w:val="28"/>
        </w:rPr>
        <w:t>шарттың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Бас Прокуроры Қайрат Пернешұлы Қожамжаровқа Қазақстан Республикасы мен Біріккен Араб Әмірліктері арасындағы сотталған адамдарды беру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01.03.2018 </w:t>
      </w:r>
      <w:r>
        <w:rPr>
          <w:rFonts w:ascii="Times New Roman"/>
          <w:b w:val="false"/>
          <w:i w:val="false"/>
          <w:color w:val="ff0000"/>
          <w:sz w:val="28"/>
        </w:rPr>
        <w:t>№ 646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28 қыркүйектегі</w:t>
            </w:r>
            <w:r>
              <w:br/>
            </w:r>
            <w:r>
              <w:rPr>
                <w:rFonts w:ascii="Times New Roman"/>
                <w:b w:val="false"/>
                <w:i w:val="false"/>
                <w:color w:val="000000"/>
                <w:sz w:val="20"/>
              </w:rPr>
              <w:t>№ 553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 мен Біріккен Араб Әмірліктері арасындағы сотталған адамдарды беру туралы ШАРТ</w:t>
      </w:r>
    </w:p>
    <w:bookmarkEnd w:id="4"/>
    <w:p>
      <w:pPr>
        <w:spacing w:after="0"/>
        <w:ind w:left="0"/>
        <w:jc w:val="both"/>
      </w:pPr>
      <w:r>
        <w:rPr>
          <w:rFonts w:ascii="Times New Roman"/>
          <w:b w:val="false"/>
          <w:i w:val="false"/>
          <w:color w:val="000000"/>
          <w:sz w:val="28"/>
        </w:rPr>
        <w:t>
      Бұдан әрі "Мемлекеттер" деп аталатын Қазақстан Республикасы мен Біріккен Араб Әмірліктері</w:t>
      </w:r>
    </w:p>
    <w:p>
      <w:pPr>
        <w:spacing w:after="0"/>
        <w:ind w:left="0"/>
        <w:jc w:val="both"/>
      </w:pPr>
      <w:r>
        <w:rPr>
          <w:rFonts w:ascii="Times New Roman"/>
          <w:b w:val="false"/>
          <w:i w:val="false"/>
          <w:color w:val="000000"/>
          <w:sz w:val="28"/>
        </w:rPr>
        <w:t>
      сотталған адамдарға жазасын өз елдерінде өтеуіне мүмкіндік бере отырып, олардың қоғамға интеграциялануына жәрдемдесуге ниет білдіре отырып,</w:t>
      </w:r>
    </w:p>
    <w:p>
      <w:pPr>
        <w:spacing w:after="0"/>
        <w:ind w:left="0"/>
        <w:jc w:val="both"/>
      </w:pPr>
      <w:r>
        <w:rPr>
          <w:rFonts w:ascii="Times New Roman"/>
          <w:b w:val="false"/>
          <w:i w:val="false"/>
          <w:color w:val="000000"/>
          <w:sz w:val="28"/>
        </w:rPr>
        <w:t>
      төмендегілер туралы уағдаласты:</w:t>
      </w:r>
    </w:p>
    <w:bookmarkStart w:name="z7" w:id="5"/>
    <w:p>
      <w:pPr>
        <w:spacing w:after="0"/>
        <w:ind w:left="0"/>
        <w:jc w:val="left"/>
      </w:pPr>
      <w:r>
        <w:rPr>
          <w:rFonts w:ascii="Times New Roman"/>
          <w:b/>
          <w:i w:val="false"/>
          <w:color w:val="000000"/>
        </w:rPr>
        <w:t xml:space="preserve"> 1-бап Анықтамалар</w:t>
      </w:r>
    </w:p>
    <w:bookmarkEnd w:id="5"/>
    <w:p>
      <w:pPr>
        <w:spacing w:after="0"/>
        <w:ind w:left="0"/>
        <w:jc w:val="both"/>
      </w:pPr>
      <w:r>
        <w:rPr>
          <w:rFonts w:ascii="Times New Roman"/>
          <w:b w:val="false"/>
          <w:i w:val="false"/>
          <w:color w:val="000000"/>
          <w:sz w:val="28"/>
        </w:rPr>
        <w:t>
      Осы Шарттың мақсатында мынадай сөздер мен ұғымдардың:</w:t>
      </w:r>
    </w:p>
    <w:p>
      <w:pPr>
        <w:spacing w:after="0"/>
        <w:ind w:left="0"/>
        <w:jc w:val="both"/>
      </w:pPr>
      <w:r>
        <w:rPr>
          <w:rFonts w:ascii="Times New Roman"/>
          <w:b w:val="false"/>
          <w:i w:val="false"/>
          <w:color w:val="000000"/>
          <w:sz w:val="28"/>
        </w:rPr>
        <w:t>
      1) "үкім" - жасалған қылмысы үшін белгілі бір мерзімге бас бостандығынан айыруды көздейтін кез келген сот шешімі;</w:t>
      </w:r>
    </w:p>
    <w:p>
      <w:pPr>
        <w:spacing w:after="0"/>
        <w:ind w:left="0"/>
        <w:jc w:val="both"/>
      </w:pPr>
      <w:r>
        <w:rPr>
          <w:rFonts w:ascii="Times New Roman"/>
          <w:b w:val="false"/>
          <w:i w:val="false"/>
          <w:color w:val="000000"/>
          <w:sz w:val="28"/>
        </w:rPr>
        <w:t>
      2) "сотталған адам" - Үкім шығарушы мемлекеттің аумағында бас бостандығынан айыруды көздейтін үкім шығарылған адам;</w:t>
      </w:r>
    </w:p>
    <w:p>
      <w:pPr>
        <w:spacing w:after="0"/>
        <w:ind w:left="0"/>
        <w:jc w:val="both"/>
      </w:pPr>
      <w:r>
        <w:rPr>
          <w:rFonts w:ascii="Times New Roman"/>
          <w:b w:val="false"/>
          <w:i w:val="false"/>
          <w:color w:val="000000"/>
          <w:sz w:val="28"/>
        </w:rPr>
        <w:t>
      3) "Үкім шығарушы мемлекет" - берілуі мүмкін немесе берілген адамға қатысты үкім шығарылған мемлекет;</w:t>
      </w:r>
    </w:p>
    <w:p>
      <w:pPr>
        <w:spacing w:after="0"/>
        <w:ind w:left="0"/>
        <w:jc w:val="both"/>
      </w:pPr>
      <w:r>
        <w:rPr>
          <w:rFonts w:ascii="Times New Roman"/>
          <w:b w:val="false"/>
          <w:i w:val="false"/>
          <w:color w:val="000000"/>
          <w:sz w:val="28"/>
        </w:rPr>
        <w:t>
      4) "Үкімді орындаушы мемлекет" - сотталған адам жазасын немесе оның қалған мерзімін одан әрі өтеу үшін берілуі мүмкін немесе берілген мемлекет деген анықтамалары бар.</w:t>
      </w:r>
    </w:p>
    <w:bookmarkStart w:name="z8" w:id="6"/>
    <w:p>
      <w:pPr>
        <w:spacing w:after="0"/>
        <w:ind w:left="0"/>
        <w:jc w:val="left"/>
      </w:pPr>
      <w:r>
        <w:rPr>
          <w:rFonts w:ascii="Times New Roman"/>
          <w:b/>
          <w:i w:val="false"/>
          <w:color w:val="000000"/>
        </w:rPr>
        <w:t xml:space="preserve"> 2-бап Жалпы ережелер</w:t>
      </w:r>
    </w:p>
    <w:bookmarkEnd w:id="6"/>
    <w:p>
      <w:pPr>
        <w:spacing w:after="0"/>
        <w:ind w:left="0"/>
        <w:jc w:val="both"/>
      </w:pPr>
      <w:r>
        <w:rPr>
          <w:rFonts w:ascii="Times New Roman"/>
          <w:b w:val="false"/>
          <w:i w:val="false"/>
          <w:color w:val="000000"/>
          <w:sz w:val="28"/>
        </w:rPr>
        <w:t>
      Осы Шарт ережелерінің талаптарына сәйкес Мемлекеттер сотталған адамдарды беруге қатысты барынша мүмкін болатындай деңгейде ынтымақтасуға міндеттенеді.</w:t>
      </w:r>
    </w:p>
    <w:bookmarkStart w:name="z9" w:id="7"/>
    <w:p>
      <w:pPr>
        <w:spacing w:after="0"/>
        <w:ind w:left="0"/>
        <w:jc w:val="left"/>
      </w:pPr>
      <w:r>
        <w:rPr>
          <w:rFonts w:ascii="Times New Roman"/>
          <w:b/>
          <w:i w:val="false"/>
          <w:color w:val="000000"/>
        </w:rPr>
        <w:t xml:space="preserve"> 3-бап Сотталған адамды беру</w:t>
      </w:r>
    </w:p>
    <w:bookmarkEnd w:id="7"/>
    <w:p>
      <w:pPr>
        <w:spacing w:after="0"/>
        <w:ind w:left="0"/>
        <w:jc w:val="both"/>
      </w:pPr>
      <w:r>
        <w:rPr>
          <w:rFonts w:ascii="Times New Roman"/>
          <w:b w:val="false"/>
          <w:i w:val="false"/>
          <w:color w:val="000000"/>
          <w:sz w:val="28"/>
        </w:rPr>
        <w:t>
      Осы Шарт ережелерінің талаптарына сәйкес, сотталған адам жазасын немесе оның қалған мерзімін одан әрі өтеу мақсатында Үкім шығарушы мемлекеттің аумағынан Үкімді орындаушы мемлекеттің аумағына берілуі мүмкін.</w:t>
      </w:r>
    </w:p>
    <w:bookmarkStart w:name="z10" w:id="8"/>
    <w:p>
      <w:pPr>
        <w:spacing w:after="0"/>
        <w:ind w:left="0"/>
        <w:jc w:val="left"/>
      </w:pPr>
      <w:r>
        <w:rPr>
          <w:rFonts w:ascii="Times New Roman"/>
          <w:b/>
          <w:i w:val="false"/>
          <w:color w:val="000000"/>
        </w:rPr>
        <w:t xml:space="preserve"> 4-бап Беру туралы сұрау салу</w:t>
      </w:r>
    </w:p>
    <w:bookmarkEnd w:id="8"/>
    <w:p>
      <w:pPr>
        <w:spacing w:after="0"/>
        <w:ind w:left="0"/>
        <w:jc w:val="both"/>
      </w:pPr>
      <w:r>
        <w:rPr>
          <w:rFonts w:ascii="Times New Roman"/>
          <w:b w:val="false"/>
          <w:i w:val="false"/>
          <w:color w:val="000000"/>
          <w:sz w:val="28"/>
        </w:rPr>
        <w:t xml:space="preserve">
      Осы Шарттың </w:t>
      </w:r>
      <w:r>
        <w:rPr>
          <w:rFonts w:ascii="Times New Roman"/>
          <w:b w:val="false"/>
          <w:i w:val="false"/>
          <w:color w:val="000000"/>
          <w:sz w:val="28"/>
        </w:rPr>
        <w:t>8-бабының</w:t>
      </w:r>
      <w:r>
        <w:rPr>
          <w:rFonts w:ascii="Times New Roman"/>
          <w:b w:val="false"/>
          <w:i w:val="false"/>
          <w:color w:val="000000"/>
          <w:sz w:val="28"/>
        </w:rPr>
        <w:t xml:space="preserve"> ережелеріне сәйкес сотталған адамды беру туралы сұрау салуды Үкім шығарушы мемлекет не Үкімді орындаушы мемлекет жіберуі мүмкін, сондай-ақ сотталған адам да не оның заңды өкілі де Үкім шығарушы мемлекетке немесе Үкімді орындаушы мемлекетке беру туралы тілегін білдіре алады.</w:t>
      </w:r>
    </w:p>
    <w:bookmarkStart w:name="z11" w:id="9"/>
    <w:p>
      <w:pPr>
        <w:spacing w:after="0"/>
        <w:ind w:left="0"/>
        <w:jc w:val="left"/>
      </w:pPr>
      <w:r>
        <w:rPr>
          <w:rFonts w:ascii="Times New Roman"/>
          <w:b/>
          <w:i w:val="false"/>
          <w:color w:val="000000"/>
        </w:rPr>
        <w:t xml:space="preserve"> 5-бап Орталық органдар</w:t>
      </w:r>
    </w:p>
    <w:bookmarkEnd w:id="9"/>
    <w:bookmarkStart w:name="z12" w:id="10"/>
    <w:p>
      <w:pPr>
        <w:spacing w:after="0"/>
        <w:ind w:left="0"/>
        <w:jc w:val="both"/>
      </w:pPr>
      <w:r>
        <w:rPr>
          <w:rFonts w:ascii="Times New Roman"/>
          <w:b w:val="false"/>
          <w:i w:val="false"/>
          <w:color w:val="000000"/>
          <w:sz w:val="28"/>
        </w:rPr>
        <w:t>
      1. Осы Шарттың мақсатында Мемлекеттер айқындаған Орталық органдар беру туралы сұрау салуларға қатысты бір-бірімен дипломатиялық арналар арқылы өзара іс-қимыл жасайды.</w:t>
      </w:r>
    </w:p>
    <w:bookmarkEnd w:id="10"/>
    <w:bookmarkStart w:name="z13" w:id="11"/>
    <w:p>
      <w:pPr>
        <w:spacing w:after="0"/>
        <w:ind w:left="0"/>
        <w:jc w:val="both"/>
      </w:pPr>
      <w:r>
        <w:rPr>
          <w:rFonts w:ascii="Times New Roman"/>
          <w:b w:val="false"/>
          <w:i w:val="false"/>
          <w:color w:val="000000"/>
          <w:sz w:val="28"/>
        </w:rPr>
        <w:t>
      2. Осы мақсатта:</w:t>
      </w:r>
    </w:p>
    <w:bookmarkEnd w:id="11"/>
    <w:p>
      <w:pPr>
        <w:spacing w:after="0"/>
        <w:ind w:left="0"/>
        <w:jc w:val="both"/>
      </w:pPr>
      <w:r>
        <w:rPr>
          <w:rFonts w:ascii="Times New Roman"/>
          <w:b w:val="false"/>
          <w:i w:val="false"/>
          <w:color w:val="000000"/>
          <w:sz w:val="28"/>
        </w:rPr>
        <w:t>
      Қазақстан Республикасы үшін - Бас прокуратура;</w:t>
      </w:r>
    </w:p>
    <w:p>
      <w:pPr>
        <w:spacing w:after="0"/>
        <w:ind w:left="0"/>
        <w:jc w:val="both"/>
      </w:pPr>
      <w:r>
        <w:rPr>
          <w:rFonts w:ascii="Times New Roman"/>
          <w:b w:val="false"/>
          <w:i w:val="false"/>
          <w:color w:val="000000"/>
          <w:sz w:val="28"/>
        </w:rPr>
        <w:t>
      Біріккен Араб Әмірліктері үшін - Әділет министрлігі Орталық органдар болып табылады.</w:t>
      </w:r>
    </w:p>
    <w:bookmarkStart w:name="z14" w:id="12"/>
    <w:p>
      <w:pPr>
        <w:spacing w:after="0"/>
        <w:ind w:left="0"/>
        <w:jc w:val="both"/>
      </w:pPr>
      <w:r>
        <w:rPr>
          <w:rFonts w:ascii="Times New Roman"/>
          <w:b w:val="false"/>
          <w:i w:val="false"/>
          <w:color w:val="000000"/>
          <w:sz w:val="28"/>
        </w:rPr>
        <w:t>
      3. Кез келген Мемлекет өзінің Орталық органдарын өзгерткен немесе олардың функциялары басқа мемлекеттік органға берілген жағдайда, мұндай өзгеріс туралы екінші Мемлекет дипломатиялық арналар арқылы жазбаша түрде хабардар етіледі.</w:t>
      </w:r>
    </w:p>
    <w:bookmarkEnd w:id="12"/>
    <w:bookmarkStart w:name="z15" w:id="13"/>
    <w:p>
      <w:pPr>
        <w:spacing w:after="0"/>
        <w:ind w:left="0"/>
        <w:jc w:val="left"/>
      </w:pPr>
      <w:r>
        <w:rPr>
          <w:rFonts w:ascii="Times New Roman"/>
          <w:b/>
          <w:i w:val="false"/>
          <w:color w:val="000000"/>
        </w:rPr>
        <w:t xml:space="preserve"> 6-бап Сұрау салулар</w:t>
      </w:r>
    </w:p>
    <w:bookmarkEnd w:id="13"/>
    <w:bookmarkStart w:name="z16" w:id="14"/>
    <w:p>
      <w:pPr>
        <w:spacing w:after="0"/>
        <w:ind w:left="0"/>
        <w:jc w:val="both"/>
      </w:pPr>
      <w:r>
        <w:rPr>
          <w:rFonts w:ascii="Times New Roman"/>
          <w:b w:val="false"/>
          <w:i w:val="false"/>
          <w:color w:val="000000"/>
          <w:sz w:val="28"/>
        </w:rPr>
        <w:t>
      1. Беру туралы сұрау салу және оған ілеспе құжаттар жазбаша нысанда жасалады және Сұрау салынатын Мемлекеттің Орталық органына дипломатиялық арналар арқылы жіберіледі.</w:t>
      </w:r>
    </w:p>
    <w:bookmarkEnd w:id="14"/>
    <w:bookmarkStart w:name="z17" w:id="15"/>
    <w:p>
      <w:pPr>
        <w:spacing w:after="0"/>
        <w:ind w:left="0"/>
        <w:jc w:val="both"/>
      </w:pPr>
      <w:r>
        <w:rPr>
          <w:rFonts w:ascii="Times New Roman"/>
          <w:b w:val="false"/>
          <w:i w:val="false"/>
          <w:color w:val="000000"/>
          <w:sz w:val="28"/>
        </w:rPr>
        <w:t>
      2. Сұрау салушы Мемлекеттің мемлекеттік тілінде жасалған, Сұрау салынатын Мемлекеттің мемлекеттік тіліне не ағылшын тіліне аудармасымен жіберілген, қол қойылған және сұрау салушы органның мөрімен бекітілген беру туралы сұрау салу мен қоса берілетін құжаттар одан әрі растауды талап етпейді.</w:t>
      </w:r>
    </w:p>
    <w:bookmarkEnd w:id="15"/>
    <w:bookmarkStart w:name="z18" w:id="16"/>
    <w:p>
      <w:pPr>
        <w:spacing w:after="0"/>
        <w:ind w:left="0"/>
        <w:jc w:val="left"/>
      </w:pPr>
      <w:r>
        <w:rPr>
          <w:rFonts w:ascii="Times New Roman"/>
          <w:b/>
          <w:i w:val="false"/>
          <w:color w:val="000000"/>
        </w:rPr>
        <w:t xml:space="preserve"> 7-бап Сұрау салудың нысаны мен мазмұны</w:t>
      </w:r>
    </w:p>
    <w:bookmarkEnd w:id="16"/>
    <w:bookmarkStart w:name="z19" w:id="17"/>
    <w:p>
      <w:pPr>
        <w:spacing w:after="0"/>
        <w:ind w:left="0"/>
        <w:jc w:val="both"/>
      </w:pPr>
      <w:r>
        <w:rPr>
          <w:rFonts w:ascii="Times New Roman"/>
          <w:b w:val="false"/>
          <w:i w:val="false"/>
          <w:color w:val="000000"/>
          <w:sz w:val="28"/>
        </w:rPr>
        <w:t>
      1. Осы Шартқа сәйкес Үкім шығарушы мемлекет жіберген сұрау салулар бойынша шешім қабылдау мақсатында Үкім шығарушы мемлекет Үкімді орындаушы мемлекетке мынадай ақпарат пен құжаттарды:</w:t>
      </w:r>
    </w:p>
    <w:bookmarkEnd w:id="17"/>
    <w:p>
      <w:pPr>
        <w:spacing w:after="0"/>
        <w:ind w:left="0"/>
        <w:jc w:val="both"/>
      </w:pPr>
      <w:r>
        <w:rPr>
          <w:rFonts w:ascii="Times New Roman"/>
          <w:b w:val="false"/>
          <w:i w:val="false"/>
          <w:color w:val="000000"/>
          <w:sz w:val="28"/>
        </w:rPr>
        <w:t>
      a) сотталған адамның толық сауалнамалық деректерін, туған күні мен жерін;</w:t>
      </w:r>
    </w:p>
    <w:p>
      <w:pPr>
        <w:spacing w:after="0"/>
        <w:ind w:left="0"/>
        <w:jc w:val="both"/>
      </w:pPr>
      <w:r>
        <w:rPr>
          <w:rFonts w:ascii="Times New Roman"/>
          <w:b w:val="false"/>
          <w:i w:val="false"/>
          <w:color w:val="000000"/>
          <w:sz w:val="28"/>
        </w:rPr>
        <w:t>
      b) жазаның түрін, мерзімін және есептелген күнін, сондай-ақ жазаның өтелуге жататын мерзімдері туралы мәліметтерді, сотқа дейінгі ұстау немесе жазадан босату туралы ақпаратты және үкімді орындау үшін маңызы бар өзге де мәліметтерді;</w:t>
      </w:r>
    </w:p>
    <w:p>
      <w:pPr>
        <w:spacing w:after="0"/>
        <w:ind w:left="0"/>
        <w:jc w:val="both"/>
      </w:pPr>
      <w:r>
        <w:rPr>
          <w:rFonts w:ascii="Times New Roman"/>
          <w:b w:val="false"/>
          <w:i w:val="false"/>
          <w:color w:val="000000"/>
          <w:sz w:val="28"/>
        </w:rPr>
        <w:t>
      c) заңды күшіне енген сот үкімінің куәландырылған көшірмесін және қолданылған қылмыстық заңнан үзінді көшірмені;</w:t>
      </w:r>
    </w:p>
    <w:p>
      <w:pPr>
        <w:spacing w:after="0"/>
        <w:ind w:left="0"/>
        <w:jc w:val="both"/>
      </w:pPr>
      <w:r>
        <w:rPr>
          <w:rFonts w:ascii="Times New Roman"/>
          <w:b w:val="false"/>
          <w:i w:val="false"/>
          <w:color w:val="000000"/>
          <w:sz w:val="28"/>
        </w:rPr>
        <w:t>
      d) егер мұндай қажеттілік болса, сотталған адамға қатысты медициналық, әлеуметтік немесе кез келген басқа да есепті, сондай-ақ оның Үкім шығарушы мемлекетте алып жатқан емі туралы кез келген мәліметтерді және Үкімді орындаушы мемлекетте мұндай емделуді жалғастыру керек екендігі туралы кез келген ұсынымдарды;</w:t>
      </w:r>
    </w:p>
    <w:p>
      <w:pPr>
        <w:spacing w:after="0"/>
        <w:ind w:left="0"/>
        <w:jc w:val="both"/>
      </w:pPr>
      <w:r>
        <w:rPr>
          <w:rFonts w:ascii="Times New Roman"/>
          <w:b w:val="false"/>
          <w:i w:val="false"/>
          <w:color w:val="000000"/>
          <w:sz w:val="28"/>
        </w:rPr>
        <w:t xml:space="preserve">
      e) осы Шарттың </w:t>
      </w:r>
      <w:r>
        <w:rPr>
          <w:rFonts w:ascii="Times New Roman"/>
          <w:b w:val="false"/>
          <w:i w:val="false"/>
          <w:color w:val="000000"/>
          <w:sz w:val="28"/>
        </w:rPr>
        <w:t>8-бабының</w:t>
      </w:r>
      <w:r>
        <w:rPr>
          <w:rFonts w:ascii="Times New Roman"/>
          <w:b w:val="false"/>
          <w:i w:val="false"/>
          <w:color w:val="000000"/>
          <w:sz w:val="28"/>
        </w:rPr>
        <w:t xml:space="preserve"> 5-тармағына сәйкес алынған сотталған адамның беруге келісімі туралы құжатты ұсынады.</w:t>
      </w:r>
    </w:p>
    <w:bookmarkStart w:name="z20" w:id="18"/>
    <w:p>
      <w:pPr>
        <w:spacing w:after="0"/>
        <w:ind w:left="0"/>
        <w:jc w:val="both"/>
      </w:pPr>
      <w:r>
        <w:rPr>
          <w:rFonts w:ascii="Times New Roman"/>
          <w:b w:val="false"/>
          <w:i w:val="false"/>
          <w:color w:val="000000"/>
          <w:sz w:val="28"/>
        </w:rPr>
        <w:t>
      2. Осы Шартқа сәйкес Үкімді орындаушы мемлекет жіберген сұрау салулар бойынша шешім қабылдау мақсатында Үкімді орындаушы мемлекет Үкім шығарушы мемлекетке мынадай ақпарат пен құжаттарды:</w:t>
      </w:r>
    </w:p>
    <w:bookmarkEnd w:id="18"/>
    <w:p>
      <w:pPr>
        <w:spacing w:after="0"/>
        <w:ind w:left="0"/>
        <w:jc w:val="both"/>
      </w:pPr>
      <w:r>
        <w:rPr>
          <w:rFonts w:ascii="Times New Roman"/>
          <w:b w:val="false"/>
          <w:i w:val="false"/>
          <w:color w:val="000000"/>
          <w:sz w:val="28"/>
        </w:rPr>
        <w:t>
      а) сотталған адамның Үкімді орындаушы мемлекеттің азаматы болып табылатынын растайтын құжатты;</w:t>
      </w:r>
    </w:p>
    <w:p>
      <w:pPr>
        <w:spacing w:after="0"/>
        <w:ind w:left="0"/>
        <w:jc w:val="both"/>
      </w:pPr>
      <w:r>
        <w:rPr>
          <w:rFonts w:ascii="Times New Roman"/>
          <w:b w:val="false"/>
          <w:i w:val="false"/>
          <w:color w:val="000000"/>
          <w:sz w:val="28"/>
        </w:rPr>
        <w:t>
      b) жасағаны үшін үкім шығарылған әрекет немесе әрекетсіздік Үкімді орындаушы мемлекеттің ұлттық заңнамасына сәйкес қылмыс болып табылатынын куәландыратын қылмыстық заңның тиісті ережелерінен үзінді көшірмені;</w:t>
      </w:r>
    </w:p>
    <w:p>
      <w:pPr>
        <w:spacing w:after="0"/>
        <w:ind w:left="0"/>
        <w:jc w:val="both"/>
      </w:pPr>
      <w:r>
        <w:rPr>
          <w:rFonts w:ascii="Times New Roman"/>
          <w:b w:val="false"/>
          <w:i w:val="false"/>
          <w:color w:val="000000"/>
          <w:sz w:val="28"/>
        </w:rPr>
        <w:t>
      с) сотталған адамның Үкімді орындаушы мемлекетте басқа істер бойынша айыпталушы немесе сотталушы болып табылатыны не табылмайтыны туралы хабарды ұсынады.</w:t>
      </w:r>
    </w:p>
    <w:bookmarkStart w:name="z22" w:id="19"/>
    <w:p>
      <w:pPr>
        <w:spacing w:after="0"/>
        <w:ind w:left="0"/>
        <w:jc w:val="both"/>
      </w:pPr>
      <w:r>
        <w:rPr>
          <w:rFonts w:ascii="Times New Roman"/>
          <w:b w:val="false"/>
          <w:i w:val="false"/>
          <w:color w:val="000000"/>
          <w:sz w:val="28"/>
        </w:rPr>
        <w:t xml:space="preserve">
      3. Егер Үкім шығарушы мемлекет Үкімді орындаушы мемлекет жіберген сұрау салуға сәйкес сотталған адамды беруге келіскен жағдайда, Үкім шығарушы мемлекет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мәліметтер мен құжаттарды жібереді.</w:t>
      </w:r>
    </w:p>
    <w:bookmarkEnd w:id="19"/>
    <w:bookmarkStart w:name="z21" w:id="20"/>
    <w:p>
      <w:pPr>
        <w:spacing w:after="0"/>
        <w:ind w:left="0"/>
        <w:jc w:val="left"/>
      </w:pPr>
      <w:r>
        <w:rPr>
          <w:rFonts w:ascii="Times New Roman"/>
          <w:b/>
          <w:i w:val="false"/>
          <w:color w:val="000000"/>
        </w:rPr>
        <w:t xml:space="preserve"> 8-бап Беру шарттары</w:t>
      </w:r>
    </w:p>
    <w:bookmarkEnd w:id="20"/>
    <w:p>
      <w:pPr>
        <w:spacing w:after="0"/>
        <w:ind w:left="0"/>
        <w:jc w:val="both"/>
      </w:pPr>
      <w:r>
        <w:rPr>
          <w:rFonts w:ascii="Times New Roman"/>
          <w:b w:val="false"/>
          <w:i w:val="false"/>
          <w:color w:val="000000"/>
          <w:sz w:val="28"/>
        </w:rPr>
        <w:t>
      Осы Шартқа сәйкес сотталған адам мынадай жағдайларда:</w:t>
      </w:r>
    </w:p>
    <w:p>
      <w:pPr>
        <w:spacing w:after="0"/>
        <w:ind w:left="0"/>
        <w:jc w:val="both"/>
      </w:pPr>
      <w:r>
        <w:rPr>
          <w:rFonts w:ascii="Times New Roman"/>
          <w:b w:val="false"/>
          <w:i w:val="false"/>
          <w:color w:val="000000"/>
          <w:sz w:val="28"/>
        </w:rPr>
        <w:t>
      1) егер ол Үкімді орындаушы мемлекеттің азаматы болып табылса;</w:t>
      </w:r>
    </w:p>
    <w:p>
      <w:pPr>
        <w:spacing w:after="0"/>
        <w:ind w:left="0"/>
        <w:jc w:val="both"/>
      </w:pPr>
      <w:r>
        <w:rPr>
          <w:rFonts w:ascii="Times New Roman"/>
          <w:b w:val="false"/>
          <w:i w:val="false"/>
          <w:color w:val="000000"/>
          <w:sz w:val="28"/>
        </w:rPr>
        <w:t>
      2) егер сот үкімі заңды күшіне енсе және орындалуға жатса;</w:t>
      </w:r>
    </w:p>
    <w:p>
      <w:pPr>
        <w:spacing w:after="0"/>
        <w:ind w:left="0"/>
        <w:jc w:val="both"/>
      </w:pPr>
      <w:r>
        <w:rPr>
          <w:rFonts w:ascii="Times New Roman"/>
          <w:b w:val="false"/>
          <w:i w:val="false"/>
          <w:color w:val="000000"/>
          <w:sz w:val="28"/>
        </w:rPr>
        <w:t>
      3) беру туралы сұрау салу алынған кезде, егер өзгеше уағдаластыққа қол жеткізілмесе, сотталған адам өтеуге жататын мерзім кемінде алты айды құрайтын болса;</w:t>
      </w:r>
    </w:p>
    <w:p>
      <w:pPr>
        <w:spacing w:after="0"/>
        <w:ind w:left="0"/>
        <w:jc w:val="both"/>
      </w:pPr>
      <w:r>
        <w:rPr>
          <w:rFonts w:ascii="Times New Roman"/>
          <w:b w:val="false"/>
          <w:i w:val="false"/>
          <w:color w:val="000000"/>
          <w:sz w:val="28"/>
        </w:rPr>
        <w:t>
      4) жасағаны үшін үкім шығарылған әрекет немесе әрекетсіздік Үкімді орындаушы мемлекетте қылмыс болып табылса;</w:t>
      </w:r>
    </w:p>
    <w:p>
      <w:pPr>
        <w:spacing w:after="0"/>
        <w:ind w:left="0"/>
        <w:jc w:val="both"/>
      </w:pPr>
      <w:r>
        <w:rPr>
          <w:rFonts w:ascii="Times New Roman"/>
          <w:b w:val="false"/>
          <w:i w:val="false"/>
          <w:color w:val="000000"/>
          <w:sz w:val="28"/>
        </w:rPr>
        <w:t>
      5) сотталған адам өзін беруге жазбаша келісімін білдірсе, берілуі мүмкін. Сотталған адам өзін беруге келісімін жазбаша білдіруге қабілетсіз болған жағдайда, беруді оның заңды өкілі, жұбайы/-зайыбы немесе оның жақын туыстарының бірі сұрата алады;</w:t>
      </w:r>
    </w:p>
    <w:p>
      <w:pPr>
        <w:spacing w:after="0"/>
        <w:ind w:left="0"/>
        <w:jc w:val="both"/>
      </w:pPr>
      <w:r>
        <w:rPr>
          <w:rFonts w:ascii="Times New Roman"/>
          <w:b w:val="false"/>
          <w:i w:val="false"/>
          <w:color w:val="000000"/>
          <w:sz w:val="28"/>
        </w:rPr>
        <w:t>
      6) егер Үкім шығарушы мемлекет пен Үкімді орындаушы мемлекет беруге келіссе, берілуі мүмкін.</w:t>
      </w:r>
    </w:p>
    <w:bookmarkStart w:name="z23" w:id="21"/>
    <w:p>
      <w:pPr>
        <w:spacing w:after="0"/>
        <w:ind w:left="0"/>
        <w:jc w:val="left"/>
      </w:pPr>
      <w:r>
        <w:rPr>
          <w:rFonts w:ascii="Times New Roman"/>
          <w:b/>
          <w:i w:val="false"/>
          <w:color w:val="000000"/>
        </w:rPr>
        <w:t xml:space="preserve"> 9-бап Беруден бас тарту</w:t>
      </w:r>
    </w:p>
    <w:bookmarkEnd w:id="21"/>
    <w:bookmarkStart w:name="z24" w:id="22"/>
    <w:p>
      <w:pPr>
        <w:spacing w:after="0"/>
        <w:ind w:left="0"/>
        <w:jc w:val="both"/>
      </w:pPr>
      <w:r>
        <w:rPr>
          <w:rFonts w:ascii="Times New Roman"/>
          <w:b w:val="false"/>
          <w:i w:val="false"/>
          <w:color w:val="000000"/>
          <w:sz w:val="28"/>
        </w:rPr>
        <w:t>
      1. Егер:</w:t>
      </w:r>
    </w:p>
    <w:bookmarkEnd w:id="22"/>
    <w:p>
      <w:pPr>
        <w:spacing w:after="0"/>
        <w:ind w:left="0"/>
        <w:jc w:val="both"/>
      </w:pPr>
      <w:r>
        <w:rPr>
          <w:rFonts w:ascii="Times New Roman"/>
          <w:b w:val="false"/>
          <w:i w:val="false"/>
          <w:color w:val="000000"/>
          <w:sz w:val="28"/>
        </w:rPr>
        <w:t>
      a) беру Үкім шығарушы мемлекеттің егемендігіне, қауіпсіздігіне, қоғамдық тәртібіне немесе өзге де ұлттық мүдделеріне нұқсан келтіруі мүмкін болса;</w:t>
      </w:r>
    </w:p>
    <w:p>
      <w:pPr>
        <w:spacing w:after="0"/>
        <w:ind w:left="0"/>
        <w:jc w:val="both"/>
      </w:pPr>
      <w:r>
        <w:rPr>
          <w:rFonts w:ascii="Times New Roman"/>
          <w:b w:val="false"/>
          <w:i w:val="false"/>
          <w:color w:val="000000"/>
          <w:sz w:val="28"/>
        </w:rPr>
        <w:t>
      b) сотталған адамға қатысты үкім әскери қылмыс үшін шығарылса;</w:t>
      </w:r>
    </w:p>
    <w:p>
      <w:pPr>
        <w:spacing w:after="0"/>
        <w:ind w:left="0"/>
        <w:jc w:val="both"/>
      </w:pPr>
      <w:r>
        <w:rPr>
          <w:rFonts w:ascii="Times New Roman"/>
          <w:b w:val="false"/>
          <w:i w:val="false"/>
          <w:color w:val="000000"/>
          <w:sz w:val="28"/>
        </w:rPr>
        <w:t>
      c) Үкімді орындаушы мемлекеттің заңнамасында көзделген негіздер бойынша үкімді осы Мемлекетте орындау мүмкін болмаса, сотталған адамды беруден бас тартылады.</w:t>
      </w:r>
    </w:p>
    <w:p>
      <w:pPr>
        <w:spacing w:after="0"/>
        <w:ind w:left="0"/>
        <w:jc w:val="both"/>
      </w:pPr>
      <w:r>
        <w:rPr>
          <w:rFonts w:ascii="Times New Roman"/>
          <w:b w:val="false"/>
          <w:i w:val="false"/>
          <w:color w:val="000000"/>
          <w:sz w:val="28"/>
        </w:rPr>
        <w:t>
      2. Егер:</w:t>
      </w:r>
    </w:p>
    <w:p>
      <w:pPr>
        <w:spacing w:after="0"/>
        <w:ind w:left="0"/>
        <w:jc w:val="both"/>
      </w:pPr>
      <w:r>
        <w:rPr>
          <w:rFonts w:ascii="Times New Roman"/>
          <w:b w:val="false"/>
          <w:i w:val="false"/>
          <w:color w:val="000000"/>
          <w:sz w:val="28"/>
        </w:rPr>
        <w:t>
      а) сотталған адам Үкім шығарушы мемлекетте салынған айыппұлдарды, сот шығындарын, өтемақыларды немесе басқа да мүліктік өндіріп алуларды өтеуді жүзеге асырмаған болса;</w:t>
      </w:r>
    </w:p>
    <w:p>
      <w:pPr>
        <w:spacing w:after="0"/>
        <w:ind w:left="0"/>
        <w:jc w:val="both"/>
      </w:pPr>
      <w:r>
        <w:rPr>
          <w:rFonts w:ascii="Times New Roman"/>
          <w:b w:val="false"/>
          <w:i w:val="false"/>
          <w:color w:val="000000"/>
          <w:sz w:val="28"/>
        </w:rPr>
        <w:t>
      b) Үкім шығарушы мемлекеттің сотында сотталған адамға қатысты басқа да мүліктік талаптар қоятын талап қою болса, сотталған адамды беруден бас тартылуы мүмкін.</w:t>
      </w:r>
    </w:p>
    <w:bookmarkStart w:name="z25" w:id="23"/>
    <w:p>
      <w:pPr>
        <w:spacing w:after="0"/>
        <w:ind w:left="0"/>
        <w:jc w:val="left"/>
      </w:pPr>
      <w:r>
        <w:rPr>
          <w:rFonts w:ascii="Times New Roman"/>
          <w:b/>
          <w:i w:val="false"/>
          <w:color w:val="000000"/>
        </w:rPr>
        <w:t xml:space="preserve"> 10-бап Үкімнің орындалуы</w:t>
      </w:r>
    </w:p>
    <w:bookmarkEnd w:id="23"/>
    <w:bookmarkStart w:name="z26" w:id="24"/>
    <w:p>
      <w:pPr>
        <w:spacing w:after="0"/>
        <w:ind w:left="0"/>
        <w:jc w:val="both"/>
      </w:pPr>
      <w:r>
        <w:rPr>
          <w:rFonts w:ascii="Times New Roman"/>
          <w:b w:val="false"/>
          <w:i w:val="false"/>
          <w:color w:val="000000"/>
          <w:sz w:val="28"/>
        </w:rPr>
        <w:t>
      1. Үкімді орындаушы мемлекет сотталған адамға қатысты үкімнің орындалуын өзінің заңнамасына сәйкес жалғастыруды қамтамасыз етеді.</w:t>
      </w:r>
    </w:p>
    <w:bookmarkEnd w:id="24"/>
    <w:bookmarkStart w:name="z27" w:id="25"/>
    <w:p>
      <w:pPr>
        <w:spacing w:after="0"/>
        <w:ind w:left="0"/>
        <w:jc w:val="both"/>
      </w:pPr>
      <w:r>
        <w:rPr>
          <w:rFonts w:ascii="Times New Roman"/>
          <w:b w:val="false"/>
          <w:i w:val="false"/>
          <w:color w:val="000000"/>
          <w:sz w:val="28"/>
        </w:rPr>
        <w:t>
      2. Үкімді орындаушы мемлекеттің соты үкімнің негізінде өз мемлекетінің заңнамасына сәйкес сот тағайындағандай жаза мерзімін тағайындайды.</w:t>
      </w:r>
    </w:p>
    <w:bookmarkEnd w:id="25"/>
    <w:p>
      <w:pPr>
        <w:spacing w:after="0"/>
        <w:ind w:left="0"/>
        <w:jc w:val="both"/>
      </w:pPr>
      <w:r>
        <w:rPr>
          <w:rFonts w:ascii="Times New Roman"/>
          <w:b w:val="false"/>
          <w:i w:val="false"/>
          <w:color w:val="000000"/>
          <w:sz w:val="28"/>
        </w:rPr>
        <w:t>
      Үкім шығарушы мемлекеттің аумағында өтелген жазаның бір бөлігі үкімнің жалпы мерзімінде ескеріледі.</w:t>
      </w:r>
    </w:p>
    <w:bookmarkStart w:name="z28" w:id="26"/>
    <w:p>
      <w:pPr>
        <w:spacing w:after="0"/>
        <w:ind w:left="0"/>
        <w:jc w:val="left"/>
      </w:pPr>
      <w:r>
        <w:rPr>
          <w:rFonts w:ascii="Times New Roman"/>
          <w:b/>
          <w:i w:val="false"/>
          <w:color w:val="000000"/>
        </w:rPr>
        <w:t xml:space="preserve"> 11-бап Юрисдикцияны сақтау</w:t>
      </w:r>
    </w:p>
    <w:bookmarkEnd w:id="26"/>
    <w:bookmarkStart w:name="z29" w:id="27"/>
    <w:p>
      <w:pPr>
        <w:spacing w:after="0"/>
        <w:ind w:left="0"/>
        <w:jc w:val="both"/>
      </w:pPr>
      <w:r>
        <w:rPr>
          <w:rFonts w:ascii="Times New Roman"/>
          <w:b w:val="false"/>
          <w:i w:val="false"/>
          <w:color w:val="000000"/>
          <w:sz w:val="28"/>
        </w:rPr>
        <w:t>
      1. Осы Шарттың мақсатында Үкім шығарушы мемлекет өзінің соты шығарған үкімді қайта қарау үшін юрисдикцияны сақтайды.</w:t>
      </w:r>
    </w:p>
    <w:bookmarkEnd w:id="27"/>
    <w:bookmarkStart w:name="z30" w:id="2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қайта қаралған үкімді Үкім шығарушы мемлекеттен алған жағдайда, Үкім шығарушы мемлекет шығарған сот шешімін Үкімді орындаушы мемлекет өзінің ұлттық заңнамасына сәйкес орындауға тиіс.</w:t>
      </w:r>
    </w:p>
    <w:bookmarkEnd w:id="28"/>
    <w:bookmarkStart w:name="z31" w:id="29"/>
    <w:p>
      <w:pPr>
        <w:spacing w:after="0"/>
        <w:ind w:left="0"/>
        <w:jc w:val="left"/>
      </w:pPr>
      <w:r>
        <w:rPr>
          <w:rFonts w:ascii="Times New Roman"/>
          <w:b/>
          <w:i w:val="false"/>
          <w:color w:val="000000"/>
        </w:rPr>
        <w:t xml:space="preserve"> 12-бап Үкімнің орындалуын тоқтату немесе өзгерту</w:t>
      </w:r>
    </w:p>
    <w:bookmarkEnd w:id="29"/>
    <w:p>
      <w:pPr>
        <w:spacing w:after="0"/>
        <w:ind w:left="0"/>
        <w:jc w:val="both"/>
      </w:pPr>
      <w:r>
        <w:rPr>
          <w:rFonts w:ascii="Times New Roman"/>
          <w:b w:val="false"/>
          <w:i w:val="false"/>
          <w:color w:val="000000"/>
          <w:sz w:val="28"/>
        </w:rPr>
        <w:t>
      Үкім шығарушы мемлекет үкімнің орындалуын тоқтататын өзінің кез келген шешімі немесе шарасы туралы хабарлағаннан кейін Үкімді орындаушы мемлекет үкімнің орындалуын дереу тоқтатады не өзгертеді.</w:t>
      </w:r>
    </w:p>
    <w:bookmarkStart w:name="z32" w:id="30"/>
    <w:p>
      <w:pPr>
        <w:spacing w:after="0"/>
        <w:ind w:left="0"/>
        <w:jc w:val="left"/>
      </w:pPr>
      <w:r>
        <w:rPr>
          <w:rFonts w:ascii="Times New Roman"/>
          <w:b/>
          <w:i w:val="false"/>
          <w:color w:val="000000"/>
        </w:rPr>
        <w:t xml:space="preserve"> 13-бап Ақпарат алмасу</w:t>
      </w:r>
    </w:p>
    <w:bookmarkEnd w:id="30"/>
    <w:bookmarkStart w:name="z33" w:id="31"/>
    <w:p>
      <w:pPr>
        <w:spacing w:after="0"/>
        <w:ind w:left="0"/>
        <w:jc w:val="both"/>
      </w:pPr>
      <w:r>
        <w:rPr>
          <w:rFonts w:ascii="Times New Roman"/>
          <w:b w:val="false"/>
          <w:i w:val="false"/>
          <w:color w:val="000000"/>
          <w:sz w:val="28"/>
        </w:rPr>
        <w:t>
      1. Үкімді орындаушы мемлекеттің Орталық органы Үкім шығарушы мемлекеттің Орталық органын қашу немесе қайтыс болу сияқты жағдайларда үкімді орындау бойынша қабылданған кез келген шешімдер және шаралар туралы хабардар етеді.</w:t>
      </w:r>
    </w:p>
    <w:bookmarkEnd w:id="31"/>
    <w:bookmarkStart w:name="z34" w:id="32"/>
    <w:p>
      <w:pPr>
        <w:spacing w:after="0"/>
        <w:ind w:left="0"/>
        <w:jc w:val="both"/>
      </w:pPr>
      <w:r>
        <w:rPr>
          <w:rFonts w:ascii="Times New Roman"/>
          <w:b w:val="false"/>
          <w:i w:val="false"/>
          <w:color w:val="000000"/>
          <w:sz w:val="28"/>
        </w:rPr>
        <w:t>
      2. Үкімді орындаушы мемлекеттің Орталық органы Үкім шығарушы мемлекеттің Орталық органының сұрау салуы бойынша сотталған адам берілгеннен кейін үкімнің орындалу процесі туралы ақпаратпен қамтамасыз етеді.</w:t>
      </w:r>
    </w:p>
    <w:bookmarkEnd w:id="32"/>
    <w:bookmarkStart w:name="z35" w:id="33"/>
    <w:p>
      <w:pPr>
        <w:spacing w:after="0"/>
        <w:ind w:left="0"/>
        <w:jc w:val="left"/>
      </w:pPr>
      <w:r>
        <w:rPr>
          <w:rFonts w:ascii="Times New Roman"/>
          <w:b/>
          <w:i w:val="false"/>
          <w:color w:val="000000"/>
        </w:rPr>
        <w:t xml:space="preserve"> 14-бап Қылмыстық жауаптылықтың шектері</w:t>
      </w:r>
    </w:p>
    <w:bookmarkEnd w:id="33"/>
    <w:p>
      <w:pPr>
        <w:spacing w:after="0"/>
        <w:ind w:left="0"/>
        <w:jc w:val="both"/>
      </w:pPr>
      <w:r>
        <w:rPr>
          <w:rFonts w:ascii="Times New Roman"/>
          <w:b w:val="false"/>
          <w:i w:val="false"/>
          <w:color w:val="000000"/>
          <w:sz w:val="28"/>
        </w:rPr>
        <w:t>
      Сотталған адам Үкім шығарушы мемлекетте сотталған дәл сол қылмыстары үшін Үкімді орындаушы мемлекетте қамауға алынбайды, сотқа берілмейді немесе сотталмайды.</w:t>
      </w:r>
    </w:p>
    <w:bookmarkStart w:name="z36" w:id="34"/>
    <w:p>
      <w:pPr>
        <w:spacing w:after="0"/>
        <w:ind w:left="0"/>
        <w:jc w:val="left"/>
      </w:pPr>
      <w:r>
        <w:rPr>
          <w:rFonts w:ascii="Times New Roman"/>
          <w:b/>
          <w:i w:val="false"/>
          <w:color w:val="000000"/>
        </w:rPr>
        <w:t xml:space="preserve"> 15-бап Шығыстар</w:t>
      </w:r>
    </w:p>
    <w:bookmarkEnd w:id="34"/>
    <w:bookmarkStart w:name="z37" w:id="35"/>
    <w:p>
      <w:pPr>
        <w:spacing w:after="0"/>
        <w:ind w:left="0"/>
        <w:jc w:val="both"/>
      </w:pPr>
      <w:r>
        <w:rPr>
          <w:rFonts w:ascii="Times New Roman"/>
          <w:b w:val="false"/>
          <w:i w:val="false"/>
          <w:color w:val="000000"/>
          <w:sz w:val="28"/>
        </w:rPr>
        <w:t>
      1. Үкімді орындаушы мемлекет, Үкім шығарушы мемлекеттің аумағында жұмсалған шығыстарды қоспағанда, сотталған адамды тасымалдауға байланысты шығыстарды ұлттық заңнамаға сәйкес көтереді.</w:t>
      </w:r>
    </w:p>
    <w:bookmarkEnd w:id="35"/>
    <w:bookmarkStart w:name="z38" w:id="36"/>
    <w:p>
      <w:pPr>
        <w:spacing w:after="0"/>
        <w:ind w:left="0"/>
        <w:jc w:val="both"/>
      </w:pPr>
      <w:r>
        <w:rPr>
          <w:rFonts w:ascii="Times New Roman"/>
          <w:b w:val="false"/>
          <w:i w:val="false"/>
          <w:color w:val="000000"/>
          <w:sz w:val="28"/>
        </w:rPr>
        <w:t>
      2. Егер сұрау салуды орындау төтенше сипаттағы шығыстарды талап ететіні анықталса, Мемлекеттер сұрау салудың орындалуы мүмкін шарттарды анықтау үшін бір-бірімен консультация өткізуге тиіс.</w:t>
      </w:r>
    </w:p>
    <w:bookmarkEnd w:id="36"/>
    <w:bookmarkStart w:name="z39" w:id="37"/>
    <w:p>
      <w:pPr>
        <w:spacing w:after="0"/>
        <w:ind w:left="0"/>
        <w:jc w:val="left"/>
      </w:pPr>
      <w:r>
        <w:rPr>
          <w:rFonts w:ascii="Times New Roman"/>
          <w:b/>
          <w:i w:val="false"/>
          <w:color w:val="000000"/>
        </w:rPr>
        <w:t xml:space="preserve"> 16-бап Транзит</w:t>
      </w:r>
    </w:p>
    <w:bookmarkEnd w:id="37"/>
    <w:bookmarkStart w:name="z40" w:id="38"/>
    <w:p>
      <w:pPr>
        <w:spacing w:after="0"/>
        <w:ind w:left="0"/>
        <w:jc w:val="both"/>
      </w:pPr>
      <w:r>
        <w:rPr>
          <w:rFonts w:ascii="Times New Roman"/>
          <w:b w:val="false"/>
          <w:i w:val="false"/>
          <w:color w:val="000000"/>
          <w:sz w:val="28"/>
        </w:rPr>
        <w:t>
      1. Егер сотталған адамды үшінші Мемлекетке беруге келіскен екінші Мемлекет осы адамды өзінің аумағы арқылы транзиттеу туралы сұрау салуды әзірлеген болса, Мемлекет өз заңнамасына сәйкес бұл сұрау салуды қанағаттандырады.</w:t>
      </w:r>
    </w:p>
    <w:bookmarkEnd w:id="38"/>
    <w:bookmarkStart w:name="z41" w:id="39"/>
    <w:p>
      <w:pPr>
        <w:spacing w:after="0"/>
        <w:ind w:left="0"/>
        <w:jc w:val="both"/>
      </w:pPr>
      <w:r>
        <w:rPr>
          <w:rFonts w:ascii="Times New Roman"/>
          <w:b w:val="false"/>
          <w:i w:val="false"/>
          <w:color w:val="000000"/>
          <w:sz w:val="28"/>
        </w:rPr>
        <w:t xml:space="preserve">
      2. Транзит туралы сұрау салу осы Шарттың 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ақпаратты қамтуға және 7-бабының </w:t>
      </w:r>
      <w:r>
        <w:rPr>
          <w:rFonts w:ascii="Times New Roman"/>
          <w:b w:val="false"/>
          <w:i w:val="false"/>
          <w:color w:val="000000"/>
          <w:sz w:val="28"/>
        </w:rPr>
        <w:t>2-тармағының</w:t>
      </w:r>
      <w:r>
        <w:rPr>
          <w:rFonts w:ascii="Times New Roman"/>
          <w:b w:val="false"/>
          <w:i w:val="false"/>
          <w:color w:val="000000"/>
          <w:sz w:val="28"/>
        </w:rPr>
        <w:t xml:space="preserve"> а) тармақшасында көзделген құжаттардың көшірмелері қоса берілуге тиіс.</w:t>
      </w:r>
    </w:p>
    <w:bookmarkEnd w:id="39"/>
    <w:bookmarkStart w:name="z42" w:id="40"/>
    <w:p>
      <w:pPr>
        <w:spacing w:after="0"/>
        <w:ind w:left="0"/>
        <w:jc w:val="both"/>
      </w:pPr>
      <w:r>
        <w:rPr>
          <w:rFonts w:ascii="Times New Roman"/>
          <w:b w:val="false"/>
          <w:i w:val="false"/>
          <w:color w:val="000000"/>
          <w:sz w:val="28"/>
        </w:rPr>
        <w:t>
      3. Транзитке рұқсат сұратқан Мемлекет осы Мемлекет сотының немесе басқа да құзыретті органының шешімі негізінде осы аумақ арқылы транзит сұратылатын уақытқа ғана адамды күзетпен ұстауы мүмкін.</w:t>
      </w:r>
    </w:p>
    <w:bookmarkEnd w:id="40"/>
    <w:bookmarkStart w:name="z43" w:id="41"/>
    <w:p>
      <w:pPr>
        <w:spacing w:after="0"/>
        <w:ind w:left="0"/>
        <w:jc w:val="both"/>
      </w:pPr>
      <w:r>
        <w:rPr>
          <w:rFonts w:ascii="Times New Roman"/>
          <w:b w:val="false"/>
          <w:i w:val="false"/>
          <w:color w:val="000000"/>
          <w:sz w:val="28"/>
        </w:rPr>
        <w:t>
      4. Егер мұндай транзит әуе жолымен және болжанатын екінші Мемлекеттің аумағына қонбастан жүзеге асырылатын болса, мұндай рұқсат сұратылмайды.</w:t>
      </w:r>
    </w:p>
    <w:bookmarkEnd w:id="41"/>
    <w:bookmarkStart w:name="z44" w:id="42"/>
    <w:p>
      <w:pPr>
        <w:spacing w:after="0"/>
        <w:ind w:left="0"/>
        <w:jc w:val="left"/>
      </w:pPr>
      <w:r>
        <w:rPr>
          <w:rFonts w:ascii="Times New Roman"/>
          <w:b/>
          <w:i w:val="false"/>
          <w:color w:val="000000"/>
        </w:rPr>
        <w:t xml:space="preserve"> 17-бап Консультациялар</w:t>
      </w:r>
    </w:p>
    <w:bookmarkEnd w:id="42"/>
    <w:p>
      <w:pPr>
        <w:spacing w:after="0"/>
        <w:ind w:left="0"/>
        <w:jc w:val="both"/>
      </w:pPr>
      <w:r>
        <w:rPr>
          <w:rFonts w:ascii="Times New Roman"/>
          <w:b w:val="false"/>
          <w:i w:val="false"/>
          <w:color w:val="000000"/>
          <w:sz w:val="28"/>
        </w:rPr>
        <w:t>
      Мемлекеттердің Орталық органдары осы Шарттың тиімділігін арттыру үшін бір-бірімен консультация өткізуге құқылы. Орталық органдар осы Шартты қолдануға жәрдемдесу үшін қажет болуы мүмкін кез келген практикалық шараларды да қолдануға құқылы.</w:t>
      </w:r>
    </w:p>
    <w:bookmarkStart w:name="z45" w:id="43"/>
    <w:p>
      <w:pPr>
        <w:spacing w:after="0"/>
        <w:ind w:left="0"/>
        <w:jc w:val="left"/>
      </w:pPr>
      <w:r>
        <w:rPr>
          <w:rFonts w:ascii="Times New Roman"/>
          <w:b/>
          <w:i w:val="false"/>
          <w:color w:val="000000"/>
        </w:rPr>
        <w:t xml:space="preserve"> 18-бап Келіспеушіліктерді шешу</w:t>
      </w:r>
    </w:p>
    <w:bookmarkEnd w:id="43"/>
    <w:p>
      <w:pPr>
        <w:spacing w:after="0"/>
        <w:ind w:left="0"/>
        <w:jc w:val="both"/>
      </w:pPr>
      <w:r>
        <w:rPr>
          <w:rFonts w:ascii="Times New Roman"/>
          <w:b w:val="false"/>
          <w:i w:val="false"/>
          <w:color w:val="000000"/>
          <w:sz w:val="28"/>
        </w:rPr>
        <w:t>
      Осы Шартты түсіндіруге және қолдануға байланысты кез келген келіспеушіліктер Мемлекеттер арасында дипломатиялық арналар арқылы консультациялар өткізу жолымен шешіледі.</w:t>
      </w:r>
    </w:p>
    <w:bookmarkStart w:name="z46" w:id="44"/>
    <w:p>
      <w:pPr>
        <w:spacing w:after="0"/>
        <w:ind w:left="0"/>
        <w:jc w:val="left"/>
      </w:pPr>
      <w:r>
        <w:rPr>
          <w:rFonts w:ascii="Times New Roman"/>
          <w:b/>
          <w:i w:val="false"/>
          <w:color w:val="000000"/>
        </w:rPr>
        <w:t xml:space="preserve"> 19-бап Шарттың күшіне енуі, қолданылуы және тоқтатылуы</w:t>
      </w:r>
    </w:p>
    <w:bookmarkEnd w:id="44"/>
    <w:bookmarkStart w:name="z47" w:id="45"/>
    <w:p>
      <w:pPr>
        <w:spacing w:after="0"/>
        <w:ind w:left="0"/>
        <w:jc w:val="both"/>
      </w:pPr>
      <w:r>
        <w:rPr>
          <w:rFonts w:ascii="Times New Roman"/>
          <w:b w:val="false"/>
          <w:i w:val="false"/>
          <w:color w:val="000000"/>
          <w:sz w:val="28"/>
        </w:rPr>
        <w:t>
      1. Осы Шарт қолданыстағы заңнамаға сәйкес оның күшіне енуі үшін қажетті барлық ішкі рәсімдерді орындағаны туралы Мемлекеттерден соңғы жазбаша хабарлама дипломатиялық арналар арқылы алынған күннен бастап 30 күн өткен соң күшіне енеді.</w:t>
      </w:r>
    </w:p>
    <w:bookmarkEnd w:id="45"/>
    <w:bookmarkStart w:name="z48" w:id="46"/>
    <w:p>
      <w:pPr>
        <w:spacing w:after="0"/>
        <w:ind w:left="0"/>
        <w:jc w:val="both"/>
      </w:pPr>
      <w:r>
        <w:rPr>
          <w:rFonts w:ascii="Times New Roman"/>
          <w:b w:val="false"/>
          <w:i w:val="false"/>
          <w:color w:val="000000"/>
          <w:sz w:val="28"/>
        </w:rPr>
        <w:t>
      2. Осы Шарт ол күшіне енгенге дейін және кейін сотталған адамдарға қолданылады.</w:t>
      </w:r>
    </w:p>
    <w:bookmarkEnd w:id="46"/>
    <w:bookmarkStart w:name="z49" w:id="47"/>
    <w:p>
      <w:pPr>
        <w:spacing w:after="0"/>
        <w:ind w:left="0"/>
        <w:jc w:val="both"/>
      </w:pPr>
      <w:r>
        <w:rPr>
          <w:rFonts w:ascii="Times New Roman"/>
          <w:b w:val="false"/>
          <w:i w:val="false"/>
          <w:color w:val="000000"/>
          <w:sz w:val="28"/>
        </w:rPr>
        <w:t>
      3. Әрбір Мемлекет осы Шарттың қолданысын дипломатиялық арналар арқылы жазбаша хабарламамен кез келген уақытта тоқтатуға құқылы. Осы Шарттың қолданысы осындай ниет туралы хабарлама алынған күннен бастап бір жүз сексен (180) күн өткеннен кейін тоқтатылады. Дегенмен, осы Шарттың тоқтатылуы ол тоқтатылғанға дейін басталған рәсімдерге қолданылмайды.</w:t>
      </w:r>
    </w:p>
    <w:bookmarkEnd w:id="47"/>
    <w:bookmarkStart w:name="z50" w:id="48"/>
    <w:p>
      <w:pPr>
        <w:spacing w:after="0"/>
        <w:ind w:left="0"/>
        <w:jc w:val="both"/>
      </w:pPr>
      <w:r>
        <w:rPr>
          <w:rFonts w:ascii="Times New Roman"/>
          <w:b w:val="false"/>
          <w:i w:val="false"/>
          <w:color w:val="000000"/>
          <w:sz w:val="28"/>
        </w:rPr>
        <w:t xml:space="preserve">
      4. Осы Шартқа Мемлекеттердің өзара келісуі бойынша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өзгерістер енгізілуі мүмкін.</w:t>
      </w:r>
    </w:p>
    <w:bookmarkEnd w:id="48"/>
    <w:p>
      <w:pPr>
        <w:spacing w:after="0"/>
        <w:ind w:left="0"/>
        <w:jc w:val="both"/>
      </w:pPr>
      <w:r>
        <w:rPr>
          <w:rFonts w:ascii="Times New Roman"/>
          <w:b w:val="false"/>
          <w:i w:val="false"/>
          <w:color w:val="000000"/>
          <w:sz w:val="28"/>
        </w:rPr>
        <w:t>
      ОСЫНЫ ДӘЛЕЛДЕУ ҮШІН өздерінің Мемлекеттері осыған тиісті түрде уәкілеттік берген төмендегі қол қоюшылар осы Шартқа қол қойды.</w:t>
      </w:r>
    </w:p>
    <w:p>
      <w:pPr>
        <w:spacing w:after="0"/>
        <w:ind w:left="0"/>
        <w:jc w:val="both"/>
      </w:pPr>
      <w:r>
        <w:rPr>
          <w:rFonts w:ascii="Times New Roman"/>
          <w:b w:val="false"/>
          <w:i w:val="false"/>
          <w:color w:val="000000"/>
          <w:sz w:val="28"/>
        </w:rPr>
        <w:t>
      20 _____ жылғы _____________ қаласында әрқайсысы қазақ, араб және ағылшын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Осы Шартты түсіндіруде келіспеушіліктер туындаған жағдайда оның ағылшын тіліндегі мәтіні басым болып табылады.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Біріккен Араб Әмірліктері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