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62b9" w14:textId="b3d6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2017 жылғы 21 маусымдағы № 502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w:t>
      </w:r>
    </w:p>
    <w:bookmarkEnd w:id="2"/>
    <w:bookmarkStart w:name="z4" w:id="3"/>
    <w:p>
      <w:pPr>
        <w:spacing w:after="0"/>
        <w:ind w:left="0"/>
        <w:jc w:val="both"/>
      </w:pPr>
      <w:r>
        <w:rPr>
          <w:rFonts w:ascii="Times New Roman"/>
          <w:b w:val="false"/>
          <w:i w:val="false"/>
          <w:color w:val="000000"/>
          <w:sz w:val="28"/>
        </w:rPr>
        <w:t>
      1) ведомстволық нормативтік құқықтық актілерді осы Жарлыққа сәйкес келтірсін;</w:t>
      </w:r>
    </w:p>
    <w:bookmarkEnd w:id="3"/>
    <w:bookmarkStart w:name="z5" w:id="4"/>
    <w:p>
      <w:pPr>
        <w:spacing w:after="0"/>
        <w:ind w:left="0"/>
        <w:jc w:val="both"/>
      </w:pPr>
      <w:r>
        <w:rPr>
          <w:rFonts w:ascii="Times New Roman"/>
          <w:b w:val="false"/>
          <w:i w:val="false"/>
          <w:color w:val="000000"/>
          <w:sz w:val="28"/>
        </w:rPr>
        <w:t xml:space="preserve">
      2) заңнамада белгіленген тәртіппен осы Жарлықтан туындайтын өзге де шараларды қабылдасын. </w:t>
      </w:r>
    </w:p>
    <w:bookmarkEnd w:id="4"/>
    <w:bookmarkStart w:name="z6" w:id="5"/>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21 маусымдағы</w:t>
            </w:r>
            <w:r>
              <w:br/>
            </w:r>
            <w:r>
              <w:rPr>
                <w:rFonts w:ascii="Times New Roman"/>
                <w:b w:val="false"/>
                <w:i w:val="false"/>
                <w:color w:val="000000"/>
                <w:sz w:val="20"/>
              </w:rPr>
              <w:t>№ 502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6"/>
    <w:bookmarkStart w:name="z9" w:id="7"/>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3), 8-2) және 8-3) тармақшалары мынадай редакцияда жазылсын:</w:t>
      </w:r>
    </w:p>
    <w:bookmarkStart w:name="z12" w:id="9"/>
    <w:p>
      <w:pPr>
        <w:spacing w:after="0"/>
        <w:ind w:left="0"/>
        <w:jc w:val="both"/>
      </w:pPr>
      <w:r>
        <w:rPr>
          <w:rFonts w:ascii="Times New Roman"/>
          <w:b w:val="false"/>
          <w:i w:val="false"/>
          <w:color w:val="000000"/>
          <w:sz w:val="28"/>
        </w:rPr>
        <w:t>
      "3) қарсы барлау қызметін жүзеге асыру;";</w:t>
      </w:r>
    </w:p>
    <w:bookmarkEnd w:id="9"/>
    <w:bookmarkStart w:name="z13" w:id="10"/>
    <w:p>
      <w:pPr>
        <w:spacing w:after="0"/>
        <w:ind w:left="0"/>
        <w:jc w:val="both"/>
      </w:pPr>
      <w:r>
        <w:rPr>
          <w:rFonts w:ascii="Times New Roman"/>
          <w:b w:val="false"/>
          <w:i w:val="false"/>
          <w:color w:val="000000"/>
          <w:sz w:val="28"/>
        </w:rPr>
        <w:t>
      "8-2) қарсы барлау, жедел-іздестіру қызметі субъектілерінің тапсырмалары бойынша қарсы барлау, арнайы жедел-іздестіру іс-шараларын ұйымдастыру мен өткізу;</w:t>
      </w:r>
    </w:p>
    <w:bookmarkEnd w:id="10"/>
    <w:bookmarkStart w:name="z14" w:id="11"/>
    <w:p>
      <w:pPr>
        <w:spacing w:after="0"/>
        <w:ind w:left="0"/>
        <w:jc w:val="both"/>
      </w:pPr>
      <w:r>
        <w:rPr>
          <w:rFonts w:ascii="Times New Roman"/>
          <w:b w:val="false"/>
          <w:i w:val="false"/>
          <w:color w:val="000000"/>
          <w:sz w:val="28"/>
        </w:rPr>
        <w:t>
      8-3) қарсы барлау, жедел-іздестіру қызметі субъектілерінің тапсырмалары бойынша қарсы барлау, арнайы жедел-іздестіру іс-шараларын өткізуді қамтамасыз ету үшін жағдайлар жасау;";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"16) заңнамамен белгіленген тәртіпте қарсы барлау және жедел-іздестіру қызметін, сотқа дейінгі тергеп-тексеруді ұйымдастырады және тікелей жүзеге асырады;";</w:t>
      </w:r>
    </w:p>
    <w:bookmarkEnd w:id="12"/>
    <w:bookmarkStart w:name="z19" w:id="13"/>
    <w:p>
      <w:pPr>
        <w:spacing w:after="0"/>
        <w:ind w:left="0"/>
        <w:jc w:val="both"/>
      </w:pPr>
      <w:r>
        <w:rPr>
          <w:rFonts w:ascii="Times New Roman"/>
          <w:b w:val="false"/>
          <w:i w:val="false"/>
          <w:color w:val="000000"/>
          <w:sz w:val="28"/>
        </w:rPr>
        <w:t xml:space="preserve">
      мынадай мазмұндағы 18-1) тармақшамен толықтырылсын: </w:t>
      </w:r>
    </w:p>
    <w:bookmarkEnd w:id="13"/>
    <w:bookmarkStart w:name="z20" w:id="14"/>
    <w:p>
      <w:pPr>
        <w:spacing w:after="0"/>
        <w:ind w:left="0"/>
        <w:jc w:val="both"/>
      </w:pPr>
      <w:r>
        <w:rPr>
          <w:rFonts w:ascii="Times New Roman"/>
          <w:b w:val="false"/>
          <w:i w:val="false"/>
          <w:color w:val="000000"/>
          <w:sz w:val="28"/>
        </w:rPr>
        <w:t>
      "18-1) Қазақстан Республикасының ұлттық мүдделерін ілгерілетуде мемлекеттік органдар мен ұйымдарға көмек көрсетеді;";</w:t>
      </w:r>
    </w:p>
    <w:bookmarkEnd w:id="14"/>
    <w:bookmarkStart w:name="z21" w:id="15"/>
    <w:p>
      <w:pPr>
        <w:spacing w:after="0"/>
        <w:ind w:left="0"/>
        <w:jc w:val="both"/>
      </w:pPr>
      <w:r>
        <w:rPr>
          <w:rFonts w:ascii="Times New Roman"/>
          <w:b w:val="false"/>
          <w:i w:val="false"/>
          <w:color w:val="000000"/>
          <w:sz w:val="28"/>
        </w:rPr>
        <w:t xml:space="preserve">
      27-2) тармақша мынадай редакцияда жазылсын: </w:t>
      </w:r>
    </w:p>
    <w:bookmarkEnd w:id="15"/>
    <w:bookmarkStart w:name="z22" w:id="16"/>
    <w:p>
      <w:pPr>
        <w:spacing w:after="0"/>
        <w:ind w:left="0"/>
        <w:jc w:val="both"/>
      </w:pPr>
      <w:r>
        <w:rPr>
          <w:rFonts w:ascii="Times New Roman"/>
          <w:b w:val="false"/>
          <w:i w:val="false"/>
          <w:color w:val="000000"/>
          <w:sz w:val="28"/>
        </w:rPr>
        <w:t>
      "27-2) құпия;";</w:t>
      </w:r>
    </w:p>
    <w:bookmarkEnd w:id="16"/>
    <w:bookmarkStart w:name="z23" w:id="17"/>
    <w:p>
      <w:pPr>
        <w:spacing w:after="0"/>
        <w:ind w:left="0"/>
        <w:jc w:val="both"/>
      </w:pPr>
      <w:r>
        <w:rPr>
          <w:rFonts w:ascii="Times New Roman"/>
          <w:b w:val="false"/>
          <w:i w:val="false"/>
          <w:color w:val="000000"/>
          <w:sz w:val="28"/>
        </w:rPr>
        <w:t xml:space="preserve">
      мынадай мазмұндағы 39-1) тармақшамен толықтырылсын: </w:t>
      </w:r>
    </w:p>
    <w:bookmarkEnd w:id="17"/>
    <w:bookmarkStart w:name="z24" w:id="18"/>
    <w:p>
      <w:pPr>
        <w:spacing w:after="0"/>
        <w:ind w:left="0"/>
        <w:jc w:val="both"/>
      </w:pPr>
      <w:r>
        <w:rPr>
          <w:rFonts w:ascii="Times New Roman"/>
          <w:b w:val="false"/>
          <w:i w:val="false"/>
          <w:color w:val="000000"/>
          <w:sz w:val="28"/>
        </w:rPr>
        <w:t>
      "39-1) ұлттық қауіпсіздік органдарының Қазақстан Республикасының мемлекеттік органдарына жұмысқа тартылатын шетелдіктерге Қазақстан Республикасының заңнамасында белгіленген шектерде және тәртіппен міндетті арнайы тексеру жүргізуін ұйымдастырады;";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53-1), 64-1), 64-4) және 64-5) тармақшалар мынадай редакцияда жазылсын:</w:t>
      </w:r>
    </w:p>
    <w:bookmarkStart w:name="z26" w:id="19"/>
    <w:p>
      <w:pPr>
        <w:spacing w:after="0"/>
        <w:ind w:left="0"/>
        <w:jc w:val="both"/>
      </w:pPr>
      <w:r>
        <w:rPr>
          <w:rFonts w:ascii="Times New Roman"/>
          <w:b w:val="false"/>
          <w:i w:val="false"/>
          <w:color w:val="000000"/>
          <w:sz w:val="28"/>
        </w:rPr>
        <w:t>
      "51) ұлттық қауіпсіздік органдарында архив ісін ұйымдастыру тәртібін белгілейді, осы мақсатта ақпараттық жүйелерді құрады және қолданады;";</w:t>
      </w:r>
    </w:p>
    <w:bookmarkEnd w:id="19"/>
    <w:bookmarkStart w:name="z27" w:id="20"/>
    <w:p>
      <w:pPr>
        <w:spacing w:after="0"/>
        <w:ind w:left="0"/>
        <w:jc w:val="both"/>
      </w:pPr>
      <w:r>
        <w:rPr>
          <w:rFonts w:ascii="Times New Roman"/>
          <w:b w:val="false"/>
          <w:i w:val="false"/>
          <w:color w:val="000000"/>
          <w:sz w:val="28"/>
        </w:rPr>
        <w:t>
      "53-1) ұлттық қауіпсіздік органдарында полиграфологиялық зерттеулердің жүргізілу және олардың нәтижелерін ақпараттық жүйеде есепке алу тәртібін айқындайды;";</w:t>
      </w:r>
    </w:p>
    <w:bookmarkEnd w:id="20"/>
    <w:bookmarkStart w:name="z28" w:id="21"/>
    <w:p>
      <w:pPr>
        <w:spacing w:after="0"/>
        <w:ind w:left="0"/>
        <w:jc w:val="both"/>
      </w:pPr>
      <w:r>
        <w:rPr>
          <w:rFonts w:ascii="Times New Roman"/>
          <w:b w:val="false"/>
          <w:i w:val="false"/>
          <w:color w:val="000000"/>
          <w:sz w:val="28"/>
        </w:rPr>
        <w:t>
      "64-1) құпия;";</w:t>
      </w:r>
    </w:p>
    <w:bookmarkEnd w:id="21"/>
    <w:bookmarkStart w:name="z29" w:id="22"/>
    <w:p>
      <w:pPr>
        <w:spacing w:after="0"/>
        <w:ind w:left="0"/>
        <w:jc w:val="both"/>
      </w:pPr>
      <w:r>
        <w:rPr>
          <w:rFonts w:ascii="Times New Roman"/>
          <w:b w:val="false"/>
          <w:i w:val="false"/>
          <w:color w:val="000000"/>
          <w:sz w:val="28"/>
        </w:rPr>
        <w:t>
      "64-4) құпия;";</w:t>
      </w:r>
    </w:p>
    <w:bookmarkEnd w:id="22"/>
    <w:bookmarkStart w:name="z30" w:id="23"/>
    <w:p>
      <w:pPr>
        <w:spacing w:after="0"/>
        <w:ind w:left="0"/>
        <w:jc w:val="both"/>
      </w:pPr>
      <w:r>
        <w:rPr>
          <w:rFonts w:ascii="Times New Roman"/>
          <w:b w:val="false"/>
          <w:i w:val="false"/>
          <w:color w:val="000000"/>
          <w:sz w:val="28"/>
        </w:rPr>
        <w:t>
      "64-5) құпия;";</w:t>
      </w:r>
    </w:p>
    <w:bookmarkEnd w:id="23"/>
    <w:bookmarkStart w:name="z31" w:id="24"/>
    <w:p>
      <w:pPr>
        <w:spacing w:after="0"/>
        <w:ind w:left="0"/>
        <w:jc w:val="both"/>
      </w:pPr>
      <w:r>
        <w:rPr>
          <w:rFonts w:ascii="Times New Roman"/>
          <w:b w:val="false"/>
          <w:i w:val="false"/>
          <w:color w:val="000000"/>
          <w:sz w:val="28"/>
        </w:rPr>
        <w:t>
      64-6) тармақша алып тасталсын;</w:t>
      </w:r>
    </w:p>
    <w:bookmarkEnd w:id="24"/>
    <w:bookmarkStart w:name="z32" w:id="25"/>
    <w:p>
      <w:pPr>
        <w:spacing w:after="0"/>
        <w:ind w:left="0"/>
        <w:jc w:val="both"/>
      </w:pPr>
      <w:r>
        <w:rPr>
          <w:rFonts w:ascii="Times New Roman"/>
          <w:b w:val="false"/>
          <w:i w:val="false"/>
          <w:color w:val="000000"/>
          <w:sz w:val="28"/>
        </w:rPr>
        <w:t>
      64-7), 64-8), 64-9) және 64-11) тармақшалар мынадай редакцияда жазылсын:</w:t>
      </w:r>
    </w:p>
    <w:bookmarkEnd w:id="25"/>
    <w:bookmarkStart w:name="z33" w:id="26"/>
    <w:p>
      <w:pPr>
        <w:spacing w:after="0"/>
        <w:ind w:left="0"/>
        <w:jc w:val="both"/>
      </w:pPr>
      <w:r>
        <w:rPr>
          <w:rFonts w:ascii="Times New Roman"/>
          <w:b w:val="false"/>
          <w:i w:val="false"/>
          <w:color w:val="000000"/>
          <w:sz w:val="28"/>
        </w:rPr>
        <w:t>
      "64-7) құпия;</w:t>
      </w:r>
    </w:p>
    <w:bookmarkEnd w:id="26"/>
    <w:bookmarkStart w:name="z34" w:id="27"/>
    <w:p>
      <w:pPr>
        <w:spacing w:after="0"/>
        <w:ind w:left="0"/>
        <w:jc w:val="both"/>
      </w:pPr>
      <w:r>
        <w:rPr>
          <w:rFonts w:ascii="Times New Roman"/>
          <w:b w:val="false"/>
          <w:i w:val="false"/>
          <w:color w:val="000000"/>
          <w:sz w:val="28"/>
        </w:rPr>
        <w:t>
      64-8) құпия;</w:t>
      </w:r>
    </w:p>
    <w:bookmarkEnd w:id="27"/>
    <w:bookmarkStart w:name="z35" w:id="28"/>
    <w:p>
      <w:pPr>
        <w:spacing w:after="0"/>
        <w:ind w:left="0"/>
        <w:jc w:val="both"/>
      </w:pPr>
      <w:r>
        <w:rPr>
          <w:rFonts w:ascii="Times New Roman"/>
          <w:b w:val="false"/>
          <w:i w:val="false"/>
          <w:color w:val="000000"/>
          <w:sz w:val="28"/>
        </w:rPr>
        <w:t>
      64-9) құпия;";</w:t>
      </w:r>
    </w:p>
    <w:bookmarkEnd w:id="28"/>
    <w:bookmarkStart w:name="z36" w:id="29"/>
    <w:p>
      <w:pPr>
        <w:spacing w:after="0"/>
        <w:ind w:left="0"/>
        <w:jc w:val="both"/>
      </w:pPr>
      <w:r>
        <w:rPr>
          <w:rFonts w:ascii="Times New Roman"/>
          <w:b w:val="false"/>
          <w:i w:val="false"/>
          <w:color w:val="000000"/>
          <w:sz w:val="28"/>
        </w:rPr>
        <w:t>
      "64-11) ұлттық қауіпсіздік органдары өткізетін қарсы барлау, жедел-іздестіру іс-шаралары мен тергеу іс-қимылдарын техникалық қамтамасыз етуді ұйымдастырады;";</w:t>
      </w:r>
    </w:p>
    <w:bookmarkEnd w:id="29"/>
    <w:bookmarkStart w:name="z37" w:id="30"/>
    <w:p>
      <w:pPr>
        <w:spacing w:after="0"/>
        <w:ind w:left="0"/>
        <w:jc w:val="both"/>
      </w:pPr>
      <w:r>
        <w:rPr>
          <w:rFonts w:ascii="Times New Roman"/>
          <w:b w:val="false"/>
          <w:i w:val="false"/>
          <w:color w:val="000000"/>
          <w:sz w:val="28"/>
        </w:rPr>
        <w:t xml:space="preserve">
      мынадай мазмұндағы 64-20), 64-21), 64-22) және 64-23) тармақшалармен толықтырылсын: </w:t>
      </w:r>
    </w:p>
    <w:bookmarkEnd w:id="30"/>
    <w:bookmarkStart w:name="z38" w:id="31"/>
    <w:p>
      <w:pPr>
        <w:spacing w:after="0"/>
        <w:ind w:left="0"/>
        <w:jc w:val="both"/>
      </w:pPr>
      <w:r>
        <w:rPr>
          <w:rFonts w:ascii="Times New Roman"/>
          <w:b w:val="false"/>
          <w:i w:val="false"/>
          <w:color w:val="000000"/>
          <w:sz w:val="28"/>
        </w:rPr>
        <w:t>
      "64-20) ұлттық қауіпсіздік органдарында шифрды ашу жұмысын ұйымдастырады;</w:t>
      </w:r>
    </w:p>
    <w:bookmarkEnd w:id="31"/>
    <w:bookmarkStart w:name="z39" w:id="32"/>
    <w:p>
      <w:pPr>
        <w:spacing w:after="0"/>
        <w:ind w:left="0"/>
        <w:jc w:val="both"/>
      </w:pPr>
      <w:r>
        <w:rPr>
          <w:rFonts w:ascii="Times New Roman"/>
          <w:b w:val="false"/>
          <w:i w:val="false"/>
          <w:color w:val="000000"/>
          <w:sz w:val="28"/>
        </w:rPr>
        <w:t>
      64-21) ұлттық қауіпсіздік органдарының құзыретіне жатқызылған қызмет салаларында техникалық регламенттерді әзірлейді, келіседі және бекітеді, сондай-ақ техникалық регламенттерде белгіленген талаптардың орындалуына бақылауды жүзеге асырады;</w:t>
      </w:r>
    </w:p>
    <w:bookmarkEnd w:id="32"/>
    <w:bookmarkStart w:name="z40" w:id="33"/>
    <w:p>
      <w:pPr>
        <w:spacing w:after="0"/>
        <w:ind w:left="0"/>
        <w:jc w:val="both"/>
      </w:pPr>
      <w:r>
        <w:rPr>
          <w:rFonts w:ascii="Times New Roman"/>
          <w:b w:val="false"/>
          <w:i w:val="false"/>
          <w:color w:val="000000"/>
          <w:sz w:val="28"/>
        </w:rPr>
        <w:t>
      64-22) қарсы барлау, жедел-іздестіру қызметін жүзеге асыратын барлық органдар міндеттерді шешу мүддесінде байланыс желісін пайдаланумен байланысты қарсы барлау, арнайы жедел-іздестіру іс-шараларын техникалық тұрғыдан жүзеге асырады;</w:t>
      </w:r>
    </w:p>
    <w:bookmarkEnd w:id="33"/>
    <w:bookmarkStart w:name="z41" w:id="34"/>
    <w:p>
      <w:pPr>
        <w:spacing w:after="0"/>
        <w:ind w:left="0"/>
        <w:jc w:val="both"/>
      </w:pPr>
      <w:r>
        <w:rPr>
          <w:rFonts w:ascii="Times New Roman"/>
          <w:b w:val="false"/>
          <w:i w:val="false"/>
          <w:color w:val="000000"/>
          <w:sz w:val="28"/>
        </w:rPr>
        <w:t xml:space="preserve">
      64-23) ұлттық қауіпсіздік органдарына пайдалану үшін Қазақстан Республикасының әскери басқару орталық атқарушы органы бөлген ридиожиілікті бөлуді және есепке алуды жүзеге асырады;";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мазмұндағы 26-1) тармақшамен толықтырылсын: </w:t>
      </w:r>
    </w:p>
    <w:bookmarkStart w:name="z43" w:id="35"/>
    <w:p>
      <w:pPr>
        <w:spacing w:after="0"/>
        <w:ind w:left="0"/>
        <w:jc w:val="both"/>
      </w:pPr>
      <w:r>
        <w:rPr>
          <w:rFonts w:ascii="Times New Roman"/>
          <w:b w:val="false"/>
          <w:i w:val="false"/>
          <w:color w:val="000000"/>
          <w:sz w:val="28"/>
        </w:rPr>
        <w:t>
      "26-1) шектес мемлекеттердің аумағынан Қазақстан Республикасының Мемлекеттік шекарасы арқылы жаппай өтуден туындаған әлеуметтік сипаттағы төтенше жағдайларды анықтайды, олардың алдын алады және жолын кеседі;";</w:t>
      </w:r>
    </w:p>
    <w:bookmarkEnd w:id="35"/>
    <w:bookmarkStart w:name="z44" w:id="3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26) тармақшалары</w:t>
      </w:r>
      <w:r>
        <w:rPr>
          <w:rFonts w:ascii="Times New Roman"/>
          <w:b w:val="false"/>
          <w:i w:val="false"/>
          <w:color w:val="000000"/>
          <w:sz w:val="28"/>
        </w:rPr>
        <w:t xml:space="preserve"> мынадай редакцияда жазылсын:</w:t>
      </w:r>
    </w:p>
    <w:bookmarkEnd w:id="36"/>
    <w:bookmarkStart w:name="z45" w:id="37"/>
    <w:p>
      <w:pPr>
        <w:spacing w:after="0"/>
        <w:ind w:left="0"/>
        <w:jc w:val="both"/>
      </w:pPr>
      <w:r>
        <w:rPr>
          <w:rFonts w:ascii="Times New Roman"/>
          <w:b w:val="false"/>
          <w:i w:val="false"/>
          <w:color w:val="000000"/>
          <w:sz w:val="28"/>
        </w:rPr>
        <w:t>
      "1) тергеп-тексерілуі заңнамамен ұлттық қауіпсіздік органдарының қарауына жатқызылған қылмыстық құқық бұзушылықтарды анықтау, алдын алу, жолын кесу және ашу мақсатында жалпы және арнайы жедел-іздестіру және қарсы барлау іс-шараларын, криминалистикалық, психологиялық-социологиялық және полиграфологиялық зерттеулер жүргізуге;";</w:t>
      </w:r>
    </w:p>
    <w:bookmarkEnd w:id="37"/>
    <w:bookmarkStart w:name="z46" w:id="38"/>
    <w:p>
      <w:pPr>
        <w:spacing w:after="0"/>
        <w:ind w:left="0"/>
        <w:jc w:val="both"/>
      </w:pPr>
      <w:r>
        <w:rPr>
          <w:rFonts w:ascii="Times New Roman"/>
          <w:b w:val="false"/>
          <w:i w:val="false"/>
          <w:color w:val="000000"/>
          <w:sz w:val="28"/>
        </w:rPr>
        <w:t>
      "26) Ұлттық қауіпсіздік комитетінің Төрағасы белгілейтін тәртіпте зерттеу мен тексеру жүргізгеннен кейін Ұлттық қауіпсіздік комитетінің объектілеріне қызмет көрсету жөніндегі жұмыстарға жеке және заңды тұлғаларға рұқсат беруді жүзеге асыруға;";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48" w:id="39"/>
    <w:p>
      <w:pPr>
        <w:spacing w:after="0"/>
        <w:ind w:left="0"/>
        <w:jc w:val="both"/>
      </w:pPr>
      <w:r>
        <w:rPr>
          <w:rFonts w:ascii="Times New Roman"/>
          <w:b w:val="false"/>
          <w:i w:val="false"/>
          <w:color w:val="000000"/>
          <w:sz w:val="28"/>
        </w:rPr>
        <w:t xml:space="preserve">
      мынадай мазмұндағы 9-1) тармақшамен толықтырылсын: </w:t>
      </w:r>
    </w:p>
    <w:bookmarkEnd w:id="39"/>
    <w:bookmarkStart w:name="z49" w:id="40"/>
    <w:p>
      <w:pPr>
        <w:spacing w:after="0"/>
        <w:ind w:left="0"/>
        <w:jc w:val="both"/>
      </w:pPr>
      <w:r>
        <w:rPr>
          <w:rFonts w:ascii="Times New Roman"/>
          <w:b w:val="false"/>
          <w:i w:val="false"/>
          <w:color w:val="000000"/>
          <w:sz w:val="28"/>
        </w:rPr>
        <w:t>
      "9-1) өзінің орынбасарларына, Ұлттық қауіпсіздік комитеті ведомстволарының, құрылымдық бөлімшелерінің, аумақтық органдарының және ведомстволық бағынысты ұйымдарының басшылары мен лауазымды тұлғаларына өкілеттіктер береді;";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39) тармақшалар</w:t>
      </w:r>
      <w:r>
        <w:rPr>
          <w:rFonts w:ascii="Times New Roman"/>
          <w:b w:val="false"/>
          <w:i w:val="false"/>
          <w:color w:val="000000"/>
          <w:sz w:val="28"/>
        </w:rPr>
        <w:t xml:space="preserve"> мынадай редакцияда жазылсын:</w:t>
      </w:r>
    </w:p>
    <w:bookmarkStart w:name="z52" w:id="41"/>
    <w:p>
      <w:pPr>
        <w:spacing w:after="0"/>
        <w:ind w:left="0"/>
        <w:jc w:val="both"/>
      </w:pPr>
      <w:r>
        <w:rPr>
          <w:rFonts w:ascii="Times New Roman"/>
          <w:b w:val="false"/>
          <w:i w:val="false"/>
          <w:color w:val="000000"/>
          <w:sz w:val="28"/>
        </w:rPr>
        <w:t xml:space="preserve">
      "33) Ұлттық қауіпсіздік комитеті кезекшілік қызметінің іс-қимылын ұйымдастырады, оның Ұлттық қауіпсіздік комитеті ведомстволарының, аумақтық және өзге де органдарының, сондай-ақ мүдделі мемлекеттік органдардың кезекшілік қызметтерімен өзара іс-қимылын қамтамасыз етеді;"; </w:t>
      </w:r>
    </w:p>
    <w:bookmarkEnd w:id="41"/>
    <w:bookmarkStart w:name="z53" w:id="42"/>
    <w:p>
      <w:pPr>
        <w:spacing w:after="0"/>
        <w:ind w:left="0"/>
        <w:jc w:val="both"/>
      </w:pPr>
      <w:r>
        <w:rPr>
          <w:rFonts w:ascii="Times New Roman"/>
          <w:b w:val="false"/>
          <w:i w:val="false"/>
          <w:color w:val="000000"/>
          <w:sz w:val="28"/>
        </w:rPr>
        <w:t>
      "39) Ұлттық қауіпсіздік органдарында құжаттау және құжаттаманы басқару қағидаларын бекітеді;";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тармақшаның</w:t>
      </w:r>
      <w:r>
        <w:rPr>
          <w:rFonts w:ascii="Times New Roman"/>
          <w:b w:val="false"/>
          <w:i w:val="false"/>
          <w:color w:val="000000"/>
          <w:sz w:val="28"/>
        </w:rPr>
        <w:t xml:space="preserve"> тоғызыншы абзацы мынадай редакцияда жазылсын:</w:t>
      </w:r>
    </w:p>
    <w:bookmarkStart w:name="z56" w:id="43"/>
    <w:p>
      <w:pPr>
        <w:spacing w:after="0"/>
        <w:ind w:left="0"/>
        <w:jc w:val="both"/>
      </w:pPr>
      <w:r>
        <w:rPr>
          <w:rFonts w:ascii="Times New Roman"/>
          <w:b w:val="false"/>
          <w:i w:val="false"/>
          <w:color w:val="000000"/>
          <w:sz w:val="28"/>
        </w:rPr>
        <w:t>
      "шет мемлекеттердің арнаулы қызметтері мен өзге шетел ұйымдарында, сондай-ақ қылмыстық топтарда тапсырмалар орындайтын қызметкерлер мен әскери қызметшілерге;";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58) тармақшалар</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xml:space="preserve">
      "54) Ұлттық қауіпсіздік органдарында арнаулы мақсаттағы телекоммуникация желілерін техникалық пайдалануды ұйымдастыру қағидаларын бекітеді;"; </w:t>
      </w:r>
    </w:p>
    <w:bookmarkEnd w:id="44"/>
    <w:bookmarkStart w:name="z59" w:id="45"/>
    <w:p>
      <w:pPr>
        <w:spacing w:after="0"/>
        <w:ind w:left="0"/>
        <w:jc w:val="both"/>
      </w:pPr>
      <w:r>
        <w:rPr>
          <w:rFonts w:ascii="Times New Roman"/>
          <w:b w:val="false"/>
          <w:i w:val="false"/>
          <w:color w:val="000000"/>
          <w:sz w:val="28"/>
        </w:rPr>
        <w:t xml:space="preserve">
      "56) Ұлттық қауіпсіздік органдарының қызметкерлеріне, әскери қызметшілеріне және жұмыскерлеріне қызметтік іссапарларға, оның ішінде шет мемлекеттерге бару шығындарын өтеу қағидаларын бекітеді;"; </w:t>
      </w:r>
    </w:p>
    <w:bookmarkEnd w:id="45"/>
    <w:bookmarkStart w:name="z60" w:id="46"/>
    <w:p>
      <w:pPr>
        <w:spacing w:after="0"/>
        <w:ind w:left="0"/>
        <w:jc w:val="both"/>
      </w:pPr>
      <w:r>
        <w:rPr>
          <w:rFonts w:ascii="Times New Roman"/>
          <w:b w:val="false"/>
          <w:i w:val="false"/>
          <w:color w:val="000000"/>
          <w:sz w:val="28"/>
        </w:rPr>
        <w:t xml:space="preserve">
      "58) Ұлттық қауіпсіздік органдарының қызметкерлерін ақшалай қамтамасыз ету және ұлттық қауіпсіздік органдарының әскери қызметшілеріне ақшалай үлесті, жәрдемақылар мен басқа да төлемдерді төлеу қағидаларын бекітеді;";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алып тасталсын;</w:t>
      </w:r>
    </w:p>
    <w:bookmarkStart w:name="z62" w:id="47"/>
    <w:p>
      <w:pPr>
        <w:spacing w:after="0"/>
        <w:ind w:left="0"/>
        <w:jc w:val="both"/>
      </w:pPr>
      <w:r>
        <w:rPr>
          <w:rFonts w:ascii="Times New Roman"/>
          <w:b w:val="false"/>
          <w:i w:val="false"/>
          <w:color w:val="000000"/>
          <w:sz w:val="28"/>
        </w:rPr>
        <w:t xml:space="preserve">
      мынадай мазмұндағы 60-1) тармақшамен толықтырылсын: </w:t>
      </w:r>
    </w:p>
    <w:bookmarkEnd w:id="47"/>
    <w:bookmarkStart w:name="z63" w:id="48"/>
    <w:p>
      <w:pPr>
        <w:spacing w:after="0"/>
        <w:ind w:left="0"/>
        <w:jc w:val="both"/>
      </w:pPr>
      <w:r>
        <w:rPr>
          <w:rFonts w:ascii="Times New Roman"/>
          <w:b w:val="false"/>
          <w:i w:val="false"/>
          <w:color w:val="000000"/>
          <w:sz w:val="28"/>
        </w:rPr>
        <w:t>
      "60-1) 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нұсқаулығын бекітеді;";</w:t>
      </w:r>
    </w:p>
    <w:bookmarkEnd w:id="48"/>
    <w:bookmarkStart w:name="z64" w:id="49"/>
    <w:p>
      <w:pPr>
        <w:spacing w:after="0"/>
        <w:ind w:left="0"/>
        <w:jc w:val="both"/>
      </w:pPr>
      <w:r>
        <w:rPr>
          <w:rFonts w:ascii="Times New Roman"/>
          <w:b w:val="false"/>
          <w:i w:val="false"/>
          <w:color w:val="000000"/>
          <w:sz w:val="28"/>
        </w:rPr>
        <w:t xml:space="preserve">
      мынадай мазмұндағы 68-1) және 68-2) тармақшалармен толықтырылсын: </w:t>
      </w:r>
    </w:p>
    <w:bookmarkEnd w:id="49"/>
    <w:bookmarkStart w:name="z65" w:id="50"/>
    <w:p>
      <w:pPr>
        <w:spacing w:after="0"/>
        <w:ind w:left="0"/>
        <w:jc w:val="both"/>
      </w:pPr>
      <w:r>
        <w:rPr>
          <w:rFonts w:ascii="Times New Roman"/>
          <w:b w:val="false"/>
          <w:i w:val="false"/>
          <w:color w:val="000000"/>
          <w:sz w:val="28"/>
        </w:rPr>
        <w:t xml:space="preserve">
      "68-1) құпия; </w:t>
      </w:r>
    </w:p>
    <w:bookmarkEnd w:id="50"/>
    <w:bookmarkStart w:name="z66" w:id="51"/>
    <w:p>
      <w:pPr>
        <w:spacing w:after="0"/>
        <w:ind w:left="0"/>
        <w:jc w:val="both"/>
      </w:pPr>
      <w:r>
        <w:rPr>
          <w:rFonts w:ascii="Times New Roman"/>
          <w:b w:val="false"/>
          <w:i w:val="false"/>
          <w:color w:val="000000"/>
          <w:sz w:val="28"/>
        </w:rPr>
        <w:t xml:space="preserve">
      68-2) құпия;";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92-1) тармақшалар мынадай редакцияда жазылсын:</w:t>
      </w:r>
    </w:p>
    <w:bookmarkStart w:name="z68" w:id="52"/>
    <w:p>
      <w:pPr>
        <w:spacing w:after="0"/>
        <w:ind w:left="0"/>
        <w:jc w:val="both"/>
      </w:pPr>
      <w:r>
        <w:rPr>
          <w:rFonts w:ascii="Times New Roman"/>
          <w:b w:val="false"/>
          <w:i w:val="false"/>
          <w:color w:val="000000"/>
          <w:sz w:val="28"/>
        </w:rPr>
        <w:t xml:space="preserve">
      "83) құпия;"; </w:t>
      </w:r>
    </w:p>
    <w:bookmarkEnd w:id="52"/>
    <w:bookmarkStart w:name="z69" w:id="53"/>
    <w:p>
      <w:pPr>
        <w:spacing w:after="0"/>
        <w:ind w:left="0"/>
        <w:jc w:val="both"/>
      </w:pPr>
      <w:r>
        <w:rPr>
          <w:rFonts w:ascii="Times New Roman"/>
          <w:b w:val="false"/>
          <w:i w:val="false"/>
          <w:color w:val="000000"/>
          <w:sz w:val="28"/>
        </w:rPr>
        <w:t xml:space="preserve">
      "90) құпия;"; </w:t>
      </w:r>
    </w:p>
    <w:bookmarkEnd w:id="53"/>
    <w:bookmarkStart w:name="z70" w:id="54"/>
    <w:p>
      <w:pPr>
        <w:spacing w:after="0"/>
        <w:ind w:left="0"/>
        <w:jc w:val="both"/>
      </w:pPr>
      <w:r>
        <w:rPr>
          <w:rFonts w:ascii="Times New Roman"/>
          <w:b w:val="false"/>
          <w:i w:val="false"/>
          <w:color w:val="000000"/>
          <w:sz w:val="28"/>
        </w:rPr>
        <w:t xml:space="preserve">
      "92-1) құпия;"; </w:t>
      </w:r>
    </w:p>
    <w:bookmarkEnd w:id="54"/>
    <w:bookmarkStart w:name="z71" w:id="55"/>
    <w:p>
      <w:pPr>
        <w:spacing w:after="0"/>
        <w:ind w:left="0"/>
        <w:jc w:val="both"/>
      </w:pPr>
      <w:r>
        <w:rPr>
          <w:rFonts w:ascii="Times New Roman"/>
          <w:b w:val="false"/>
          <w:i w:val="false"/>
          <w:color w:val="000000"/>
          <w:sz w:val="28"/>
        </w:rPr>
        <w:t xml:space="preserve">
      мынадай мазмұндағы 92-2) тармақшамен толықтырылсын: </w:t>
      </w:r>
    </w:p>
    <w:bookmarkEnd w:id="55"/>
    <w:bookmarkStart w:name="z72" w:id="56"/>
    <w:p>
      <w:pPr>
        <w:spacing w:after="0"/>
        <w:ind w:left="0"/>
        <w:jc w:val="both"/>
      </w:pPr>
      <w:r>
        <w:rPr>
          <w:rFonts w:ascii="Times New Roman"/>
          <w:b w:val="false"/>
          <w:i w:val="false"/>
          <w:color w:val="000000"/>
          <w:sz w:val="28"/>
        </w:rPr>
        <w:t>
      "92-2) құпия;";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103)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117) тармақшалар</w:t>
      </w:r>
      <w:r>
        <w:rPr>
          <w:rFonts w:ascii="Times New Roman"/>
          <w:b w:val="false"/>
          <w:i w:val="false"/>
          <w:color w:val="000000"/>
          <w:sz w:val="28"/>
        </w:rPr>
        <w:t xml:space="preserve"> мынадай редакцияда жазылсын:</w:t>
      </w:r>
    </w:p>
    <w:bookmarkStart w:name="z75" w:id="57"/>
    <w:p>
      <w:pPr>
        <w:spacing w:after="0"/>
        <w:ind w:left="0"/>
        <w:jc w:val="both"/>
      </w:pPr>
      <w:r>
        <w:rPr>
          <w:rFonts w:ascii="Times New Roman"/>
          <w:b w:val="false"/>
          <w:i w:val="false"/>
          <w:color w:val="000000"/>
          <w:sz w:val="28"/>
        </w:rPr>
        <w:t>
      "107) құпия;</w:t>
      </w:r>
    </w:p>
    <w:bookmarkEnd w:id="57"/>
    <w:bookmarkStart w:name="z76" w:id="58"/>
    <w:p>
      <w:pPr>
        <w:spacing w:after="0"/>
        <w:ind w:left="0"/>
        <w:jc w:val="both"/>
      </w:pPr>
      <w:r>
        <w:rPr>
          <w:rFonts w:ascii="Times New Roman"/>
          <w:b w:val="false"/>
          <w:i w:val="false"/>
          <w:color w:val="000000"/>
          <w:sz w:val="28"/>
        </w:rPr>
        <w:t>
      108) құпия;";</w:t>
      </w:r>
    </w:p>
    <w:bookmarkEnd w:id="58"/>
    <w:bookmarkStart w:name="z77" w:id="59"/>
    <w:p>
      <w:pPr>
        <w:spacing w:after="0"/>
        <w:ind w:left="0"/>
        <w:jc w:val="both"/>
      </w:pPr>
      <w:r>
        <w:rPr>
          <w:rFonts w:ascii="Times New Roman"/>
          <w:b w:val="false"/>
          <w:i w:val="false"/>
          <w:color w:val="000000"/>
          <w:sz w:val="28"/>
        </w:rPr>
        <w:t>
      "117) құпия";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 тармақша</w:t>
      </w:r>
      <w:r>
        <w:rPr>
          <w:rFonts w:ascii="Times New Roman"/>
          <w:b w:val="false"/>
          <w:i w:val="false"/>
          <w:color w:val="000000"/>
          <w:sz w:val="28"/>
        </w:rPr>
        <w:t xml:space="preserve"> мынадай редакцияда жазылсын:</w:t>
      </w:r>
    </w:p>
    <w:bookmarkStart w:name="z80" w:id="60"/>
    <w:p>
      <w:pPr>
        <w:spacing w:after="0"/>
        <w:ind w:left="0"/>
        <w:jc w:val="both"/>
      </w:pPr>
      <w:r>
        <w:rPr>
          <w:rFonts w:ascii="Times New Roman"/>
          <w:b w:val="false"/>
          <w:i w:val="false"/>
          <w:color w:val="000000"/>
          <w:sz w:val="28"/>
        </w:rPr>
        <w:t>
      "123) құпия;";</w:t>
      </w:r>
    </w:p>
    <w:bookmarkEnd w:id="60"/>
    <w:bookmarkStart w:name="z81" w:id="61"/>
    <w:p>
      <w:pPr>
        <w:spacing w:after="0"/>
        <w:ind w:left="0"/>
        <w:jc w:val="both"/>
      </w:pPr>
      <w:r>
        <w:rPr>
          <w:rFonts w:ascii="Times New Roman"/>
          <w:b w:val="false"/>
          <w:i w:val="false"/>
          <w:color w:val="000000"/>
          <w:sz w:val="28"/>
        </w:rPr>
        <w:t>
      124-3) тармақша алып тасталсын;</w:t>
      </w:r>
    </w:p>
    <w:bookmarkEnd w:id="61"/>
    <w:bookmarkStart w:name="z82" w:id="62"/>
    <w:p>
      <w:pPr>
        <w:spacing w:after="0"/>
        <w:ind w:left="0"/>
        <w:jc w:val="both"/>
      </w:pPr>
      <w:r>
        <w:rPr>
          <w:rFonts w:ascii="Times New Roman"/>
          <w:b w:val="false"/>
          <w:i w:val="false"/>
          <w:color w:val="000000"/>
          <w:sz w:val="28"/>
        </w:rPr>
        <w:t>
      124-11) тармақша мынадай редакцияда жазылсын:</w:t>
      </w:r>
    </w:p>
    <w:bookmarkEnd w:id="62"/>
    <w:bookmarkStart w:name="z83" w:id="63"/>
    <w:p>
      <w:pPr>
        <w:spacing w:after="0"/>
        <w:ind w:left="0"/>
        <w:jc w:val="both"/>
      </w:pPr>
      <w:r>
        <w:rPr>
          <w:rFonts w:ascii="Times New Roman"/>
          <w:b w:val="false"/>
          <w:i w:val="false"/>
          <w:color w:val="000000"/>
          <w:sz w:val="28"/>
        </w:rPr>
        <w:t xml:space="preserve">
      "124-11) құпия;"; </w:t>
      </w:r>
    </w:p>
    <w:bookmarkEnd w:id="63"/>
    <w:bookmarkStart w:name="z84" w:id="64"/>
    <w:p>
      <w:pPr>
        <w:spacing w:after="0"/>
        <w:ind w:left="0"/>
        <w:jc w:val="both"/>
      </w:pPr>
      <w:r>
        <w:rPr>
          <w:rFonts w:ascii="Times New Roman"/>
          <w:b w:val="false"/>
          <w:i w:val="false"/>
          <w:color w:val="000000"/>
          <w:sz w:val="28"/>
        </w:rPr>
        <w:t xml:space="preserve">
      124-14), </w:t>
      </w:r>
      <w:r>
        <w:rPr>
          <w:rFonts w:ascii="Times New Roman"/>
          <w:b w:val="false"/>
          <w:i w:val="false"/>
          <w:color w:val="000000"/>
          <w:sz w:val="28"/>
        </w:rPr>
        <w:t>125-7)</w:t>
      </w:r>
      <w:r>
        <w:rPr>
          <w:rFonts w:ascii="Times New Roman"/>
          <w:b w:val="false"/>
          <w:i w:val="false"/>
          <w:color w:val="000000"/>
          <w:sz w:val="28"/>
        </w:rPr>
        <w:t xml:space="preserve">, </w:t>
      </w:r>
      <w:r>
        <w:rPr>
          <w:rFonts w:ascii="Times New Roman"/>
          <w:b w:val="false"/>
          <w:i w:val="false"/>
          <w:color w:val="000000"/>
          <w:sz w:val="28"/>
        </w:rPr>
        <w:t>125-9)</w:t>
      </w:r>
      <w:r>
        <w:rPr>
          <w:rFonts w:ascii="Times New Roman"/>
          <w:b w:val="false"/>
          <w:i w:val="false"/>
          <w:color w:val="000000"/>
          <w:sz w:val="28"/>
        </w:rPr>
        <w:t xml:space="preserve"> және </w:t>
      </w:r>
      <w:r>
        <w:rPr>
          <w:rFonts w:ascii="Times New Roman"/>
          <w:b w:val="false"/>
          <w:i w:val="false"/>
          <w:color w:val="000000"/>
          <w:sz w:val="28"/>
        </w:rPr>
        <w:t>125-10) тармақшалар</w:t>
      </w:r>
      <w:r>
        <w:rPr>
          <w:rFonts w:ascii="Times New Roman"/>
          <w:b w:val="false"/>
          <w:i w:val="false"/>
          <w:color w:val="000000"/>
          <w:sz w:val="28"/>
        </w:rPr>
        <w:t xml:space="preserve"> алып тасталсын;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125-12)</w:t>
      </w:r>
      <w:r>
        <w:rPr>
          <w:rFonts w:ascii="Times New Roman"/>
          <w:b w:val="false"/>
          <w:i w:val="false"/>
          <w:color w:val="000000"/>
          <w:sz w:val="28"/>
        </w:rPr>
        <w:t xml:space="preserve">, </w:t>
      </w:r>
      <w:r>
        <w:rPr>
          <w:rFonts w:ascii="Times New Roman"/>
          <w:b w:val="false"/>
          <w:i w:val="false"/>
          <w:color w:val="000000"/>
          <w:sz w:val="28"/>
        </w:rPr>
        <w:t>125-15)</w:t>
      </w:r>
      <w:r>
        <w:rPr>
          <w:rFonts w:ascii="Times New Roman"/>
          <w:b w:val="false"/>
          <w:i w:val="false"/>
          <w:color w:val="000000"/>
          <w:sz w:val="28"/>
        </w:rPr>
        <w:t xml:space="preserve"> және </w:t>
      </w:r>
      <w:r>
        <w:rPr>
          <w:rFonts w:ascii="Times New Roman"/>
          <w:b w:val="false"/>
          <w:i w:val="false"/>
          <w:color w:val="000000"/>
          <w:sz w:val="28"/>
        </w:rPr>
        <w:t>125-20) тармақшалар</w:t>
      </w:r>
      <w:r>
        <w:rPr>
          <w:rFonts w:ascii="Times New Roman"/>
          <w:b w:val="false"/>
          <w:i w:val="false"/>
          <w:color w:val="000000"/>
          <w:sz w:val="28"/>
        </w:rPr>
        <w:t xml:space="preserve"> мынадай редакцияда жазылсын:</w:t>
      </w:r>
    </w:p>
    <w:bookmarkStart w:name="z86" w:id="65"/>
    <w:p>
      <w:pPr>
        <w:spacing w:after="0"/>
        <w:ind w:left="0"/>
        <w:jc w:val="both"/>
      </w:pPr>
      <w:r>
        <w:rPr>
          <w:rFonts w:ascii="Times New Roman"/>
          <w:b w:val="false"/>
          <w:i w:val="false"/>
          <w:color w:val="000000"/>
          <w:sz w:val="28"/>
        </w:rPr>
        <w:t xml:space="preserve">
      "125-12) Ұлттық қауіпсіздік органдарында шифрды ашу жұмысын ұйымдастыру қағидаларын бекітеді;"; </w:t>
      </w:r>
    </w:p>
    <w:bookmarkEnd w:id="65"/>
    <w:bookmarkStart w:name="z87" w:id="66"/>
    <w:p>
      <w:pPr>
        <w:spacing w:after="0"/>
        <w:ind w:left="0"/>
        <w:jc w:val="both"/>
      </w:pPr>
      <w:r>
        <w:rPr>
          <w:rFonts w:ascii="Times New Roman"/>
          <w:b w:val="false"/>
          <w:i w:val="false"/>
          <w:color w:val="000000"/>
          <w:sz w:val="28"/>
        </w:rPr>
        <w:t xml:space="preserve">
      "125-15)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бекітеді;"; </w:t>
      </w:r>
    </w:p>
    <w:bookmarkEnd w:id="66"/>
    <w:bookmarkStart w:name="z88" w:id="67"/>
    <w:p>
      <w:pPr>
        <w:spacing w:after="0"/>
        <w:ind w:left="0"/>
        <w:jc w:val="both"/>
      </w:pPr>
      <w:r>
        <w:rPr>
          <w:rFonts w:ascii="Times New Roman"/>
          <w:b w:val="false"/>
          <w:i w:val="false"/>
          <w:color w:val="000000"/>
          <w:sz w:val="28"/>
        </w:rPr>
        <w:t>
      "125-20) Ұлттық қауіпсіздік комитеті "А" арнаулы мақсаттағы қызметінің жеке құрамын, қару-жарағын, оқ-дәрілері мен арнайы техникасын тасымалдау үшін Ұлттық қауіпсіздік комитеті Шекара қызметінің әуе көлігін тарту қағидаларын бекітеді;";</w:t>
      </w:r>
    </w:p>
    <w:bookmarkEnd w:id="67"/>
    <w:bookmarkStart w:name="z89" w:id="68"/>
    <w:p>
      <w:pPr>
        <w:spacing w:after="0"/>
        <w:ind w:left="0"/>
        <w:jc w:val="both"/>
      </w:pPr>
      <w:r>
        <w:rPr>
          <w:rFonts w:ascii="Times New Roman"/>
          <w:b w:val="false"/>
          <w:i w:val="false"/>
          <w:color w:val="000000"/>
          <w:sz w:val="28"/>
        </w:rPr>
        <w:t xml:space="preserve">
      мынадай мазмұндағы 125-29), 125-30), 125-31), 125-32), 125-33), 125-34), 125-35), 125-36), 125-37), 125-38), 125-39), 125-40), 125-41), 125-42), 125-43), 125-44), 125-45), 125-46), 125-47) және 125-48) тармақшалармен толықтырылсын: </w:t>
      </w:r>
    </w:p>
    <w:bookmarkEnd w:id="68"/>
    <w:bookmarkStart w:name="z90" w:id="69"/>
    <w:p>
      <w:pPr>
        <w:spacing w:after="0"/>
        <w:ind w:left="0"/>
        <w:jc w:val="both"/>
      </w:pPr>
      <w:r>
        <w:rPr>
          <w:rFonts w:ascii="Times New Roman"/>
          <w:b w:val="false"/>
          <w:i w:val="false"/>
          <w:color w:val="000000"/>
          <w:sz w:val="28"/>
        </w:rPr>
        <w:t>
      "125-29) Ұлттық қауіпсіздік комитеті әскери полициясы органдарының гауптвахталарында әскери қызметшілердің әкімшілік қамақты өтеу қағидаларын бекітеді;</w:t>
      </w:r>
    </w:p>
    <w:bookmarkEnd w:id="69"/>
    <w:bookmarkStart w:name="z91" w:id="70"/>
    <w:p>
      <w:pPr>
        <w:spacing w:after="0"/>
        <w:ind w:left="0"/>
        <w:jc w:val="both"/>
      </w:pPr>
      <w:r>
        <w:rPr>
          <w:rFonts w:ascii="Times New Roman"/>
          <w:b w:val="false"/>
          <w:i w:val="false"/>
          <w:color w:val="000000"/>
          <w:sz w:val="28"/>
        </w:rPr>
        <w:t>
      125-30) Ұлттық қауіпсіздік органдарының Қазақстан Республикасының ұлттық мүдделерін ілгерілетуде мемлекеттік органдар мен ұйымдарға көмек көрсету бойынша іс-шараларды ұйымдастыру және өткізу қағидаларын бекітеді;</w:t>
      </w:r>
    </w:p>
    <w:bookmarkEnd w:id="70"/>
    <w:bookmarkStart w:name="z92" w:id="71"/>
    <w:p>
      <w:pPr>
        <w:spacing w:after="0"/>
        <w:ind w:left="0"/>
        <w:jc w:val="both"/>
      </w:pPr>
      <w:r>
        <w:rPr>
          <w:rFonts w:ascii="Times New Roman"/>
          <w:b w:val="false"/>
          <w:i w:val="false"/>
          <w:color w:val="000000"/>
          <w:sz w:val="28"/>
        </w:rPr>
        <w:t xml:space="preserve">
      125-31) Ұлттық қауіпсіздік органдарының қарамағындағы террористік тұрғыдан осал объектілердің терроризмнен қорғалу паспорттарының даналарын есепке алу, сақтау және (немесе) жою қағидаларын бекітеді; </w:t>
      </w:r>
    </w:p>
    <w:bookmarkEnd w:id="71"/>
    <w:bookmarkStart w:name="z93" w:id="72"/>
    <w:p>
      <w:pPr>
        <w:spacing w:after="0"/>
        <w:ind w:left="0"/>
        <w:jc w:val="both"/>
      </w:pPr>
      <w:r>
        <w:rPr>
          <w:rFonts w:ascii="Times New Roman"/>
          <w:b w:val="false"/>
          <w:i w:val="false"/>
          <w:color w:val="000000"/>
          <w:sz w:val="28"/>
        </w:rPr>
        <w:t>
      125-32) құпия;</w:t>
      </w:r>
    </w:p>
    <w:bookmarkEnd w:id="72"/>
    <w:bookmarkStart w:name="z94" w:id="73"/>
    <w:p>
      <w:pPr>
        <w:spacing w:after="0"/>
        <w:ind w:left="0"/>
        <w:jc w:val="both"/>
      </w:pPr>
      <w:r>
        <w:rPr>
          <w:rFonts w:ascii="Times New Roman"/>
          <w:b w:val="false"/>
          <w:i w:val="false"/>
          <w:color w:val="000000"/>
          <w:sz w:val="28"/>
        </w:rPr>
        <w:t>
      125-33) құпия;</w:t>
      </w:r>
    </w:p>
    <w:bookmarkEnd w:id="73"/>
    <w:bookmarkStart w:name="z95" w:id="74"/>
    <w:p>
      <w:pPr>
        <w:spacing w:after="0"/>
        <w:ind w:left="0"/>
        <w:jc w:val="both"/>
      </w:pPr>
      <w:r>
        <w:rPr>
          <w:rFonts w:ascii="Times New Roman"/>
          <w:b w:val="false"/>
          <w:i w:val="false"/>
          <w:color w:val="000000"/>
          <w:sz w:val="28"/>
        </w:rPr>
        <w:t>
      125-34) құпия;</w:t>
      </w:r>
    </w:p>
    <w:bookmarkEnd w:id="74"/>
    <w:bookmarkStart w:name="z96" w:id="75"/>
    <w:p>
      <w:pPr>
        <w:spacing w:after="0"/>
        <w:ind w:left="0"/>
        <w:jc w:val="both"/>
      </w:pPr>
      <w:r>
        <w:rPr>
          <w:rFonts w:ascii="Times New Roman"/>
          <w:b w:val="false"/>
          <w:i w:val="false"/>
          <w:color w:val="000000"/>
          <w:sz w:val="28"/>
        </w:rPr>
        <w:t>
      125-35) Ұлттық қауіпсіздік органдары қызметкерлерінің, әскери қызметшілері мен жұмыскерлерінің туристік және жеке арналар арқылы шетелге шығу қағидаларын бекітеді;</w:t>
      </w:r>
    </w:p>
    <w:bookmarkEnd w:id="75"/>
    <w:bookmarkStart w:name="z97" w:id="76"/>
    <w:p>
      <w:pPr>
        <w:spacing w:after="0"/>
        <w:ind w:left="0"/>
        <w:jc w:val="both"/>
      </w:pPr>
      <w:r>
        <w:rPr>
          <w:rFonts w:ascii="Times New Roman"/>
          <w:b w:val="false"/>
          <w:i w:val="false"/>
          <w:color w:val="000000"/>
          <w:sz w:val="28"/>
        </w:rPr>
        <w:t>
      125-36) Ұлттық қауіпсіздік органдарында бронды қорғану құралдарын санаттау қағидаларын бекітеді;</w:t>
      </w:r>
    </w:p>
    <w:bookmarkEnd w:id="76"/>
    <w:bookmarkStart w:name="z98" w:id="77"/>
    <w:p>
      <w:pPr>
        <w:spacing w:after="0"/>
        <w:ind w:left="0"/>
        <w:jc w:val="both"/>
      </w:pPr>
      <w:r>
        <w:rPr>
          <w:rFonts w:ascii="Times New Roman"/>
          <w:b w:val="false"/>
          <w:i w:val="false"/>
          <w:color w:val="000000"/>
          <w:sz w:val="28"/>
        </w:rPr>
        <w:t xml:space="preserve">
      125-37) ұлттық қауіпсіздік органдарының кадрлық құрамын, сондай-ақ ұлттық қауіпсіздік органдарына қызметке қабылданатын немесе жұмысқа тартылатын кандидаттарға арнайы тексеру жүргізудің тәртібі мен шарттарын белгілейді; </w:t>
      </w:r>
    </w:p>
    <w:bookmarkEnd w:id="77"/>
    <w:bookmarkStart w:name="z99" w:id="78"/>
    <w:p>
      <w:pPr>
        <w:spacing w:after="0"/>
        <w:ind w:left="0"/>
        <w:jc w:val="both"/>
      </w:pPr>
      <w:r>
        <w:rPr>
          <w:rFonts w:ascii="Times New Roman"/>
          <w:b w:val="false"/>
          <w:i w:val="false"/>
          <w:color w:val="000000"/>
          <w:sz w:val="28"/>
        </w:rPr>
        <w:t>
      125-38) Ұлттық қауіпсіздік комитеті әскери полициясы органдарының құзыретіне жататын мәселелер бойынша ұлттық қауіпсіздік органдарының жүйесінде Ұлттық қауіпсіздік комитетінің әскери полиция органдарын хабардар ету тәртібін белгілейді;</w:t>
      </w:r>
    </w:p>
    <w:bookmarkEnd w:id="78"/>
    <w:bookmarkStart w:name="z100" w:id="79"/>
    <w:p>
      <w:pPr>
        <w:spacing w:after="0"/>
        <w:ind w:left="0"/>
        <w:jc w:val="both"/>
      </w:pPr>
      <w:r>
        <w:rPr>
          <w:rFonts w:ascii="Times New Roman"/>
          <w:b w:val="false"/>
          <w:i w:val="false"/>
          <w:color w:val="000000"/>
          <w:sz w:val="28"/>
        </w:rPr>
        <w:t>
      125-39) Ұлттық қауіпсіздік органдарының мемлекеттік органдарға және ұйымдарға мемлекеттік құпияларды пайдаланумен байланысты қызметке рұқсат беру тәртібі туралы нұсқаулықты бекітеді;</w:t>
      </w:r>
    </w:p>
    <w:bookmarkEnd w:id="79"/>
    <w:bookmarkStart w:name="z101" w:id="80"/>
    <w:p>
      <w:pPr>
        <w:spacing w:after="0"/>
        <w:ind w:left="0"/>
        <w:jc w:val="both"/>
      </w:pPr>
      <w:r>
        <w:rPr>
          <w:rFonts w:ascii="Times New Roman"/>
          <w:b w:val="false"/>
          <w:i w:val="false"/>
          <w:color w:val="000000"/>
          <w:sz w:val="28"/>
        </w:rPr>
        <w:t xml:space="preserve">
      125-40) ақпаратты және техникалық құралдарды қорғау тиімділігінің нормаларын және олардың қорғалуын бағалау әдістемесін бекітеді; </w:t>
      </w:r>
    </w:p>
    <w:bookmarkEnd w:id="80"/>
    <w:bookmarkStart w:name="z102" w:id="81"/>
    <w:p>
      <w:pPr>
        <w:spacing w:after="0"/>
        <w:ind w:left="0"/>
        <w:jc w:val="both"/>
      </w:pPr>
      <w:r>
        <w:rPr>
          <w:rFonts w:ascii="Times New Roman"/>
          <w:b w:val="false"/>
          <w:i w:val="false"/>
          <w:color w:val="000000"/>
          <w:sz w:val="28"/>
        </w:rPr>
        <w:t>
      125-41) техникалық барлауға қарсы іс-қимыл қағидаларын бекітеді;</w:t>
      </w:r>
    </w:p>
    <w:bookmarkEnd w:id="81"/>
    <w:bookmarkStart w:name="z103" w:id="82"/>
    <w:p>
      <w:pPr>
        <w:spacing w:after="0"/>
        <w:ind w:left="0"/>
        <w:jc w:val="both"/>
      </w:pPr>
      <w:r>
        <w:rPr>
          <w:rFonts w:ascii="Times New Roman"/>
          <w:b w:val="false"/>
          <w:i w:val="false"/>
          <w:color w:val="000000"/>
          <w:sz w:val="28"/>
        </w:rPr>
        <w:t>
      125-42) ұлттық қауіпсіздік органдарында құпиялылық режимін қамтамасыз ету жөніндегі қағидаларды бекітеді;</w:t>
      </w:r>
    </w:p>
    <w:bookmarkEnd w:id="82"/>
    <w:bookmarkStart w:name="z104" w:id="83"/>
    <w:p>
      <w:pPr>
        <w:spacing w:after="0"/>
        <w:ind w:left="0"/>
        <w:jc w:val="both"/>
      </w:pPr>
      <w:r>
        <w:rPr>
          <w:rFonts w:ascii="Times New Roman"/>
          <w:b w:val="false"/>
          <w:i w:val="false"/>
          <w:color w:val="000000"/>
          <w:sz w:val="28"/>
        </w:rPr>
        <w:t>
      125-43) ұлттық қауіпсіздік органдарының қызметінде жасалатын құжаттардың тізбесін және оларды сақтау мерзімін белгілейді;</w:t>
      </w:r>
    </w:p>
    <w:bookmarkEnd w:id="83"/>
    <w:bookmarkStart w:name="z105" w:id="84"/>
    <w:p>
      <w:pPr>
        <w:spacing w:after="0"/>
        <w:ind w:left="0"/>
        <w:jc w:val="both"/>
      </w:pPr>
      <w:r>
        <w:rPr>
          <w:rFonts w:ascii="Times New Roman"/>
          <w:b w:val="false"/>
          <w:i w:val="false"/>
          <w:color w:val="000000"/>
          <w:sz w:val="28"/>
        </w:rPr>
        <w:t xml:space="preserve">
      125-44) Ұлттық қауіпсіздік комитеті Шекара қызметінің десанттық-шабуылдаушы әскери бөлімдері мен бөлімшелерін қолдану қағидаларын бекітеді; </w:t>
      </w:r>
    </w:p>
    <w:bookmarkEnd w:id="84"/>
    <w:bookmarkStart w:name="z106" w:id="85"/>
    <w:p>
      <w:pPr>
        <w:spacing w:after="0"/>
        <w:ind w:left="0"/>
        <w:jc w:val="both"/>
      </w:pPr>
      <w:r>
        <w:rPr>
          <w:rFonts w:ascii="Times New Roman"/>
          <w:b w:val="false"/>
          <w:i w:val="false"/>
          <w:color w:val="000000"/>
          <w:sz w:val="28"/>
        </w:rPr>
        <w:t xml:space="preserve">
      125-45) Ұлттық қауіпсіздік комитеті Шекара қызметінің бірлестіктерінде, құрамаларында, әскери бөлімдерінде, әскери оқу орнында және құрылымдық бөлімшелерінде қарумен және радиациялық, химиялық және бактериялық қорғану құралдарымен қамтамасыз ету, оны пайдалану және сақтау қағидаларын бекітеді; </w:t>
      </w:r>
    </w:p>
    <w:bookmarkEnd w:id="85"/>
    <w:bookmarkStart w:name="z107" w:id="86"/>
    <w:p>
      <w:pPr>
        <w:spacing w:after="0"/>
        <w:ind w:left="0"/>
        <w:jc w:val="both"/>
      </w:pPr>
      <w:r>
        <w:rPr>
          <w:rFonts w:ascii="Times New Roman"/>
          <w:b w:val="false"/>
          <w:i w:val="false"/>
          <w:color w:val="000000"/>
          <w:sz w:val="28"/>
        </w:rPr>
        <w:t xml:space="preserve">
      125-46) Ұлттық қауіпсіздік комитеті Шекара қызметінің шекаралық корабльдерін, катерлерін және өзге жүзу құралдарын техникалық қамтамасыз етуді және жөндеуді ұйымдастыру қағидаларын бекітеді; </w:t>
      </w:r>
    </w:p>
    <w:bookmarkEnd w:id="86"/>
    <w:bookmarkStart w:name="z108" w:id="87"/>
    <w:p>
      <w:pPr>
        <w:spacing w:after="0"/>
        <w:ind w:left="0"/>
        <w:jc w:val="both"/>
      </w:pPr>
      <w:r>
        <w:rPr>
          <w:rFonts w:ascii="Times New Roman"/>
          <w:b w:val="false"/>
          <w:i w:val="false"/>
          <w:color w:val="000000"/>
          <w:sz w:val="28"/>
        </w:rPr>
        <w:t>
      125-47) Ұлттық қауіпсіздік комитетінің Шекара қызметінде әскерлер қызметін ұйымдастыру және оған басшылық ету бойынша нұсқаулықты бекітеді;</w:t>
      </w:r>
    </w:p>
    <w:bookmarkEnd w:id="87"/>
    <w:bookmarkStart w:name="z109" w:id="88"/>
    <w:p>
      <w:pPr>
        <w:spacing w:after="0"/>
        <w:ind w:left="0"/>
        <w:jc w:val="both"/>
      </w:pPr>
      <w:r>
        <w:rPr>
          <w:rFonts w:ascii="Times New Roman"/>
          <w:b w:val="false"/>
          <w:i w:val="false"/>
          <w:color w:val="000000"/>
          <w:sz w:val="28"/>
        </w:rPr>
        <w:t>
      125-48) құпия;";</w:t>
      </w:r>
    </w:p>
    <w:bookmarkEnd w:id="88"/>
    <w:bookmarkStart w:name="z110" w:id="89"/>
    <w:p>
      <w:pPr>
        <w:spacing w:after="0"/>
        <w:ind w:left="0"/>
        <w:jc w:val="both"/>
      </w:pPr>
      <w:r>
        <w:rPr>
          <w:rFonts w:ascii="Times New Roman"/>
          <w:b w:val="false"/>
          <w:i w:val="false"/>
          <w:color w:val="000000"/>
          <w:sz w:val="28"/>
        </w:rPr>
        <w:t xml:space="preserve">
      "Ұлттық қауіпсіздік комитетінің және оның ведомстволарының қарамағындағы мемлекеттік мекемелердің тізбесі" бөлімінің "Ұлттық қауіпсіздік комитеті" кіші бөлімінің 1-жолы алып тасталсын. </w:t>
      </w:r>
    </w:p>
    <w:bookmarkEnd w:id="89"/>
    <w:bookmarkStart w:name="z111" w:id="90"/>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54, 533-құжат):</w:t>
      </w:r>
    </w:p>
    <w:bookmarkEnd w:id="90"/>
    <w:bookmarkStart w:name="z112" w:id="9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26-1) тармақшамен толықтырылсын: </w:t>
      </w:r>
    </w:p>
    <w:bookmarkStart w:name="z114" w:id="92"/>
    <w:p>
      <w:pPr>
        <w:spacing w:after="0"/>
        <w:ind w:left="0"/>
        <w:jc w:val="both"/>
      </w:pPr>
      <w:r>
        <w:rPr>
          <w:rFonts w:ascii="Times New Roman"/>
          <w:b w:val="false"/>
          <w:i w:val="false"/>
          <w:color w:val="000000"/>
          <w:sz w:val="28"/>
        </w:rPr>
        <w:t>
      "26-1) шектес мемлекеттердің аумағынан Қазақстан Республикасының Мемлекеттік шекарасы арқылы жаппай өтуден туындаған әлеуметтік сипаттағы төтенше жағдайларды анықтайды, олардың алдын алады және жолын кеседі;".</w:t>
      </w:r>
    </w:p>
    <w:bookmarkEnd w:id="92"/>
    <w:bookmarkStart w:name="z115" w:id="93"/>
    <w:p>
      <w:pPr>
        <w:spacing w:after="0"/>
        <w:ind w:left="0"/>
        <w:jc w:val="both"/>
      </w:pPr>
      <w:r>
        <w:rPr>
          <w:rFonts w:ascii="Times New Roman"/>
          <w:b w:val="false"/>
          <w:i w:val="false"/>
          <w:color w:val="000000"/>
          <w:sz w:val="28"/>
        </w:rPr>
        <w:t xml:space="preserve">
      3. "Қазақстан Республикасы ұлттық қауіпсіздік органдарының қызметін одан әрі жетілдіру жөніндегі шаралар туралы" Қазақстан Республикасы Президентінің 2016 жылғы 22 қарашадағы № 372қ </w:t>
      </w:r>
      <w:r>
        <w:rPr>
          <w:rFonts w:ascii="Times New Roman"/>
          <w:b w:val="false"/>
          <w:i w:val="false"/>
          <w:color w:val="000000"/>
          <w:sz w:val="28"/>
        </w:rPr>
        <w:t>Жарлығына</w:t>
      </w:r>
      <w:r>
        <w:rPr>
          <w:rFonts w:ascii="Times New Roman"/>
          <w:b w:val="false"/>
          <w:i w:val="false"/>
          <w:color w:val="000000"/>
          <w:sz w:val="28"/>
        </w:rPr>
        <w:t>:</w:t>
      </w:r>
    </w:p>
    <w:bookmarkEnd w:id="93"/>
    <w:bookmarkStart w:name="z116" w:id="94"/>
    <w:p>
      <w:pPr>
        <w:spacing w:after="0"/>
        <w:ind w:left="0"/>
        <w:jc w:val="both"/>
      </w:pPr>
      <w:r>
        <w:rPr>
          <w:rFonts w:ascii="Times New Roman"/>
          <w:b w:val="false"/>
          <w:i w:val="false"/>
          <w:color w:val="000000"/>
          <w:sz w:val="28"/>
        </w:rPr>
        <w:t>
      Құпия.</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